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03: Secuencias meteorológicas comunes a los datos de los sondeos verticales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Viento en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Geopotencial, temperatura, humedad, 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Geopotencial, temperatura, temperatura del punto de rocío, viento al nivel de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(Capa, calidad)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Definir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Capa,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medio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Temperatura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Capa,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Capa,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Canal satelital y temperatura de la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Canal satelital y temperatura de la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Significación de datos, tierra/mar, 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sondeo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Cenit local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Cenit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(total)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Duración de vuelo de la radiosonda e información sobre la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punto de terminación del 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Fecha/hora (hasta centésimas de segundo)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Correcciones de presión del 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la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Motivo de la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Secuencia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de la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más fría de agrupación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 viento a un nivel de presión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 la cizalladura del viento a un nivel de presión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del viento a un nivel de altura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 cizalladura de viento a un nivel de altura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(Datos de la temperatura, el punto de rocío y el viento a un nivel de presión con posición de la radiosonda)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 la temperatura, el punto de rocío, la humedad relativa y el viento a un nivel de altura con posición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o período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lugar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 temperatura, punto de rocío y viento a un nivel de presión con posición de la radiosonda y mayor precisión de la presión y la 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 largo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momento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sondeo vertical ampliado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Aumento de escala, valor de referencia y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sitio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Desde el sitio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Metadatos comunes a los sensores de temperatura/humedad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Propietario del instrumento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Abrigo del termómetro/higrómetro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