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27 : Position d'éléments autres que des coordonnées (horizontale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Autre latitude possible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Autre latitude possible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Axe de l'empreinte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Compteur de position des satellites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2)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sous-position des satellites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En direction d'une longitude de 0°, distance à partir du centre de la Terre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96: Conjointement a l'observation de trombes marines ou de nuages en entonnoir a plus de 3 km de la station.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horizontale du volume échantillonné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de la viséee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