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08: Описатели значимости в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(приземные наблюдения)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Фаза полета воздушного судна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метеорологической характеристики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 озона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размера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вертикального зондирования радиации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Подробная фаза полета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поверхности (данные о температуре)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суши/моря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дня/ночи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дальности видимости на взлетно-посадочной полосе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Значимый определитель для датчика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изменения прогноза трендового типа или прогноза по аэродрому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времени, когда ожидается изменение прогноза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поверхности суша/лед по наблюдениям SEAWINDS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для следующего указателя центра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отсутствующих величин (для суммы или средней)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Общее число (для суммы или среднего значения)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данные первого порядка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70: Данная величина является официальной или наилучшей оценкой фактической высоты станции. Она предоставляется для сравнения с виртуальной высотой местности в модели. Эти две величины могут значительно отличаться при пересеченной местности. Масштабный коэффициент увеличен для того, чтобы величина была непосредственно сравнима с дескриптором 0 07 030 ниже.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Данные о разностях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61: Значение, сообщаемое для 0 19 007, является «отсутствующим», если только описываемое горизонтальное сечение не является кругом.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разницы во времени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49: Большинство станций имеют только одно местоположение на дороге и один датчик для измерения подповерхностной температуры. Повторение с задержкой вводится для повышения гибкости и коэффициента объема.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Значение матрицы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поверхности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Наставление по кодам (том I.1, раздел C), кодовая таблица, откуда взяты данные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Категория данных таблицы A кода CREX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Состояние функционирования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дифференцирования процента достоверности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50: Дескриптор 0 08 033 следует использовать перед элементом 0 33 007 как часть информации о контроле качества в целях определения метода, использованного для вычисления процента достоверности.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измерения температуры/солености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проводимого мониторинга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центра или станции, проводящей мониторинг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предполетной проверки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показаний прибора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 (авиационный прогноз)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Особые точки по данным радиозондирования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данных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продленного вертикального зондирования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Типы химических или физических составляющих атмосферы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(см. примечание 7)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Регистрационный номер CAS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химических или физических составляющих атмосферы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кодовая таблица C-14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Общая кодовая таблица C-14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наблюдений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для ряда отсутствующих значений при расчете статистических данных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числа отсутствующих значений в расчетах статистики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Условие, для которого далее указывается число дней с явлением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дня с явлением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0 08 054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скорости ветра или порывов ветра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режима сканирования выборки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солнечных бликов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Признак полупрозрачности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продукции вертикального зондирования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элемента(ов) изображения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отраженного сигнала альтиметра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Определитель восходящей/нисходящей орбиты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полосы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поверхности, зондируемой радиометром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0 08 079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Статус продукции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флага качества ГТСПП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оборудования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Замена высоты датчика на другое значение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номинального значения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Указатель луча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данных для ЧПП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Угловая позиция наблюдения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карты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Десятичный масштаб следующих мантисс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51: Число отсутствующих годов в рамках периода отсчета, полученное в результате расчета нормы для средней экстремальной температуры воздуха, следует указывать, если оно имеется, как для расчета нормальной максимальной температуры, так и для расчета нормальной минимальной температуры в дополнение к числу отсутствующих годов для экстремальных температур воздуха, указанных в 0 08 020 с предшествующим 0 08 050, в котором используется цифра 3.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координат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Выражение неопределенности измерения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0 08 093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неопределенности измерения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