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30: Изображение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(4 бита)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(8 битов)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(16 битов)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строке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колонке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вдоль радиуса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азимутов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