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25</w:t>
      </w:r>
    </w:p>
    <w:p>
      <w:r>
        <w:rPr>
          <w:rFonts w:ascii="Arial" w:hAnsi="Arial"/>
          <w:b/>
          <w:sz w:val="18"/>
        </w:rPr>
        <w:t>025004  Echo processing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Incoherent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Coherent (Doppler)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025005  Echo integration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Logarithm - 2.5 dB</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Linear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Special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025006  Z to R conversion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ZH to R conversion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(ZH, ZDR) to (NO, DO) to 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(Z (F1), Z (F2)) to attenuation to R</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025009  Calibration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Calibration target or signal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Against raingauges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Against other Instruments (disdrometer - attenuation)</w:t>
            </w:r>
          </w:p>
        </w:tc>
        <w:tc>
          <w:tcPr>
            <w:tcW w:type="dxa" w:w="5046"/>
          </w:tcPr>
          <w:p>
            <w:r/>
            <w:r>
              <w:rPr>
                <w:rFonts w:ascii="Arial" w:hAnsi="Arial"/>
                <w:b w:val="0"/>
                <w:sz w:val="16"/>
              </w:rPr>
            </w:r>
          </w:p>
        </w:tc>
      </w:tr>
      <w:tr>
        <w:tc>
          <w:tcPr>
            <w:tcW w:type="dxa" w:w="5046"/>
          </w:tcPr>
          <w:p>
            <w:r/>
            <w:r>
              <w:rPr>
                <w:rFonts w:ascii="Arial" w:hAnsi="Arial"/>
                <w:b w:val="0"/>
                <w:sz w:val="16"/>
              </w:rPr>
              <w:t>All 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025010  Clutter treatment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None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Insertion of higher elevation data and map</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Analysis of the fluctuating logarithm signal (clutter detection)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Extraction of the fluctuating part of linear signal (clutter suppression)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Clutter suppression - Doppler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Multiparameter analysis</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025011  Ground occultation correction (screening)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None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Map of correction factors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Interpolation (azimuth or elevation)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025012  Range attenuation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Hardware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Software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Hardware and software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025013  Bright-band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Bright-band correction</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025015  Radome attenuation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Radome attenuation correction</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025017  Precipitation attenuation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Precipitation attenuation correction</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025020  Mean speed estimation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FFT (fast Fourier transform)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PPP (pulse-pair processing)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VPC (vector-phase change)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025021  Wind computation enhancement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Simple average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Consensus average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Median check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Vertical consistency check</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025022  GHRSST rejection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Unprocessed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Land suspected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Wind speed too large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Ice detected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Rain detected (Microwave retrievals only)</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Cloudy detected (Infra-red retrievals only)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Cosmetic value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SST out of range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025023  GHRSST confidence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Default confidence value has been used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Default bias and standard deviation have been used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Sun glint suspected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Sea ice retrieval for microwave data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High wind speed retrieval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Inaccurate SST due to low SST (&lt; 285K) (only applies to the TMI instrument)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Relaxed rain contamination suspected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Potential side lobe contamination</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025024  GHRSST data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Unprocessed infrared retrieval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Cloudy retrievals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Bad: Data that are probably contaminated by cloud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Suspect data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Acceptable data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Excellent data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Cool skin suspected</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Unprocessed microwave retrieval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Questionable microwave retrieval that may be contaminated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Acceptable microwave retrieval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High probability of diurnal variability</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025029  Calibration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Calibration target or signal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Against raingauges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Against other instruments (disdrometer - attenuation)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025030  Running mean sea-surface temperature usage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Running mean sea-surface temperature not used because usage criteria not met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Running mean sea-surface temperature not used because data not available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Running mean sea-surface temperature used as predictor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025031  NWP-generated vertical profile thinning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No thinning applied (all native model levels are included from base to top of pseudo-sounding)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Native model levels are present only if they are significant levels as per regulations B/C 25 for conventional TEMP soundings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 predefined subset of native model levels is present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 native model levels are present.  All profile levels are interpolated to a predefined set of pressure coordinate levels</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025032  Wind profiler mode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Data from low mode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Data from high mode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025033  Wind profiler submode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Wind profiler operating in submode 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Wind profiler operating in submode B</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025034  Wind profiler quality control test results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Test A performed and failed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Test B performed and failed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Test results inconclusive</w:t>
            </w:r>
          </w:p>
        </w:tc>
        <w:tc>
          <w:tcPr>
            <w:tcW w:type="dxa" w:w="5046"/>
          </w:tcPr>
          <w:p>
            <w:r/>
            <w:r>
              <w:rPr>
                <w:rFonts w:ascii="Arial" w:hAnsi="Arial"/>
                <w:b w:val="0"/>
                <w:sz w:val="16"/>
              </w:rPr>
            </w:r>
          </w:p>
        </w:tc>
      </w:tr>
      <w:tr>
        <w:tc>
          <w:tcPr>
            <w:tcW w:type="dxa" w:w="5046"/>
          </w:tcPr>
          <w:p>
            <w:r/>
            <w:r>
              <w:rPr>
                <w:rFonts w:ascii="Arial" w:hAnsi="Arial"/>
                <w:b w:val="0"/>
                <w:sz w:val="16"/>
              </w:rPr>
              <w:t>All 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025035  Decision method for polarity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Individual voltage deflection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Current based, above a threshold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Voltage based, above a threshold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Consensus of sensors, current above a threshold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Consensus of sensors, voltage above a threshold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025036  Atmospherics location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Network of several direction-finders operating on the same individual atmospherics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Network of several arrival-time stations operating on the same individual atmospherics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Single station range bearing technique</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025040  CO2 wind product derivation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Non-specific mode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First guess data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 data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Average vector data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Primary data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Guess data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Vector data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Tracer data; this image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Tracer data to next image</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025041  Moving platform direction reporting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Direction originally reported in true degrees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Direction originally reported using Code table 0700, FM 13</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025042  Moving platform speed reporting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Speed originally reported in metres per second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Speed originally reported using Code table 4451, FM 13</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025045  HIRS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025046  MSU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1-4</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025047  SSU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1-3</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025048  AMSU-A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1-15</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025049  AMSU-B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025051  AVHRR channel combination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1-6</w:t>
            </w:r>
          </w:p>
        </w:tc>
        <w:tc>
          <w:tcPr>
            <w:tcW w:type="dxa" w:w="5046"/>
          </w:tcPr>
          <w:p>
            <w:r/>
            <w:r>
              <w:rPr>
                <w:rFonts w:ascii="Arial" w:hAnsi="Arial"/>
                <w:b w:val="0"/>
                <w:sz w:val="16"/>
              </w:rPr>
              <w:t>Beginning with first bit position (high order bit), if bit position is set to 1, then channel is present, if bit position is set to 0, then channel is not present</w:t>
            </w:r>
          </w:p>
        </w:tc>
        <w:tc>
          <w:tcPr>
            <w:tcW w:type="dxa" w:w="5046"/>
          </w:tcPr>
          <w:p>
            <w:r/>
            <w:r>
              <w:rPr>
                <w:rFonts w:ascii="Arial" w:hAnsi="Arial"/>
                <w:b w:val="0"/>
                <w:sz w:val="16"/>
              </w:rPr>
            </w:r>
          </w:p>
        </w:tc>
      </w:tr>
      <w:tr>
        <w:tc>
          <w:tcPr>
            <w:tcW w:type="dxa" w:w="5046"/>
          </w:tcPr>
          <w:p>
            <w:r/>
            <w:r>
              <w:rPr>
                <w:rFonts w:ascii="Arial" w:hAnsi="Arial"/>
                <w:b w:val="0"/>
                <w:sz w:val="16"/>
              </w:rPr>
              <w:t>All 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025053  Observation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Good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Redundant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Questionable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Experimental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Precipitating</w:t>
            </w:r>
          </w:p>
        </w:tc>
        <w:tc>
          <w:tcPr>
            <w:tcW w:type="dxa" w:w="5046"/>
          </w:tcPr>
          <w:p>
            <w:r/>
            <w:r>
              <w:rPr>
                <w:rFonts w:ascii="Arial" w:hAnsi="Arial"/>
                <w:b w:val="0"/>
                <w:sz w:val="16"/>
              </w:rPr>
            </w:r>
          </w:p>
        </w:tc>
      </w:tr>
      <w:tr>
        <w:tc>
          <w:tcPr>
            <w:tcW w:type="dxa" w:w="5046"/>
          </w:tcPr>
          <w:p>
            <w:r/>
            <w:r>
              <w:rPr>
                <w:rFonts w:ascii="Arial" w:hAnsi="Arial"/>
                <w:b w:val="0"/>
                <w:sz w:val="16"/>
              </w:rPr>
              <w:t>7-11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025063  Central processor or system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Main processor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Backup processor</w:t>
            </w:r>
          </w:p>
        </w:tc>
        <w:tc>
          <w:tcPr>
            <w:tcW w:type="dxa" w:w="5046"/>
          </w:tcPr>
          <w:p>
            <w:r/>
            <w:r>
              <w:rPr>
                <w:rFonts w:ascii="Arial" w:hAnsi="Arial"/>
                <w:b w:val="0"/>
                <w:sz w:val="16"/>
              </w:rPr>
            </w:r>
          </w:p>
        </w:tc>
      </w:tr>
      <w:tr>
        <w:tc>
          <w:tcPr>
            <w:tcW w:type="dxa" w:w="5046"/>
          </w:tcPr>
          <w:p>
            <w:r/>
            <w:r>
              <w:rPr>
                <w:rFonts w:ascii="Arial" w:hAnsi="Arial"/>
                <w:b w:val="0"/>
                <w:sz w:val="16"/>
              </w:rPr>
              <w:t>3-254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025069  Flight level pressure corrections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Smoothed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Baseline adjusted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Normalized time interval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Outlier checked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Plausibility checked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Consistency checked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Interpolated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025086  Depth correction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Depths are not corrected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Depths are corrected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025090  Orbit state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Orbit computed during a manoeuvre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Adjusted mission operations orbit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Extrapolated mission operations orbit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Adjusted (preliminary/precise) orbit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(Preliminary/precise) orbit is estimated during a manoeuvre period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(Preliminary/precise) orbit is interpolated over a tracking data gap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(Preliminary/precise) orbit is extrapolated for a duration less than 1 day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(Preliminary/precise) orbit is extrapolated for a duration that ranges from 1 day to 2 days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(Preliminary/precise) orbit is extrapolated for a duration larger than 2 days, or that the orbit is extrapolated just after a manoeuvre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DORIS DIODE navigator orbit</w:t>
            </w:r>
          </w:p>
        </w:tc>
        <w:tc>
          <w:tcPr>
            <w:tcW w:type="dxa" w:w="5046"/>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025093  RASS computation correction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 correction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Vertical velocity correction</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All corrections</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025095  Altimeter state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Altimeter operating (0 if nominal, 1 if backup)</w:t>
            </w:r>
          </w:p>
        </w:tc>
        <w:tc>
          <w:tcPr>
            <w:tcW w:type="dxa" w:w="5046"/>
          </w:tcPr>
          <w:p>
            <w:r/>
            <w:r>
              <w:rPr>
                <w:rFonts w:ascii="Arial" w:hAnsi="Arial"/>
                <w:b w:val="0"/>
                <w:sz w:val="16"/>
              </w:rPr>
            </w:r>
          </w:p>
        </w:tc>
      </w:tr>
      <w:tr>
        <w:tc>
          <w:tcPr>
            <w:tcW w:type="dxa" w:w="5046"/>
          </w:tcPr>
          <w:p>
            <w:r/>
            <w:r>
              <w:rPr>
                <w:rFonts w:ascii="Arial" w:hAnsi="Arial"/>
                <w:b w:val="0"/>
                <w:sz w:val="16"/>
              </w:rPr>
              <w:t>All 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025096  Radiometer state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Mode indicator (0 if mode 2, 1 if mode 1)</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Mode 1 calibration sequence indicator (0 if normal data taking either mode 1 or 2, 1 if mode 1 calibration sequence)  Bits 3 and 4 indicate active 23.8 GHz channel(s):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Channel 2 (0 if on, 1 if off)</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Channel 3 (0 if on, 1 if off)</w:t>
            </w:r>
          </w:p>
        </w:tc>
        <w:tc>
          <w:tcPr>
            <w:tcW w:type="dxa" w:w="5046"/>
          </w:tcPr>
          <w:p>
            <w:r/>
            <w:r>
              <w:rPr>
                <w:rFonts w:ascii="Arial" w:hAnsi="Arial"/>
                <w:b w:val="0"/>
                <w:sz w:val="16"/>
              </w:rPr>
            </w:r>
          </w:p>
        </w:tc>
      </w:tr>
      <w:tr>
        <w:tc>
          <w:tcPr>
            <w:tcW w:type="dxa" w:w="5046"/>
          </w:tcPr>
          <w:p>
            <w:r/>
            <w:r>
              <w:rPr>
                <w:rFonts w:ascii="Arial" w:hAnsi="Arial"/>
                <w:b w:val="0"/>
                <w:sz w:val="16"/>
              </w:rPr>
              <w:t>All 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025097  Three-dimensional error estimate of the navigator orbit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Ranges between 0 and 30 cm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Ranges between 30 and 60 cm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Ranges between 60 and 90 cm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Ranges between 90 and 120 cm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Ranges between 120 and 150 cm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Ranges between 150 and 180 cm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Ranges between 180 and 210 cm</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Ranges between 210 and 240 cm</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Ranges between 240 and 270 cm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Ranges larger than 270 cm</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025098  Altimeter data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Ku band range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 band range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Ku band SWH</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 band SWH</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Ku band backscatter coefficient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 band backscatter coefficient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Off nadir angle from Ku band waveform parameters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Off nadir angle from platform</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025099  Altimeter correction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Ku band range instrumental correction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 band range instrumental correction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Ku band SWH instrumental correction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 band SWH instrumental correction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Ku band backscatter coefficient instrumental correction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 band backscatter coefficient instrumental correction</w:t>
            </w:r>
          </w:p>
        </w:tc>
        <w:tc>
          <w:tcPr>
            <w:tcW w:type="dxa" w:w="5046"/>
          </w:tcPr>
          <w:p>
            <w:r/>
            <w:r>
              <w:rPr>
                <w:rFonts w:ascii="Arial" w:hAnsi="Arial"/>
                <w:b w:val="0"/>
                <w:sz w:val="16"/>
              </w:rPr>
            </w:r>
          </w:p>
        </w:tc>
      </w:tr>
      <w:tr>
        <w:tc>
          <w:tcPr>
            <w:tcW w:type="dxa" w:w="5046"/>
          </w:tcPr>
          <w:p>
            <w:r/>
            <w:r>
              <w:rPr>
                <w:rFonts w:ascii="Arial" w:hAnsi="Arial"/>
                <w:b w:val="0"/>
                <w:sz w:val="16"/>
              </w:rPr>
              <w:t>7-8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025110  Image processing summary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Raw data analysis used for raw data correction. Correction done using default parameters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Raw data analysis used for raw data correction. Correction done using raw data analysis results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Antenna elevation pattern correction applied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Nominal chirp replica used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Reconstructed chirp used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Slant range to ground range conversion applied</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025112  Band specific altimeter data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Band specific range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Band specific significant wave height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 specific backscatter coefficient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Off nadir angle from band specific waveform parameters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Off nadir angle from platform</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025113  Band specific altimeter correction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Band specific range instrumental correction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Band specific significant wave height instrumental correction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 specific backscatter coefficient instrumental correction</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025120  RA2-L2-processing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Percentage of DSRs free of processing errors during Level 2 processing is greater than the acceptable threshold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Percentage of DSRs free of processing errors during Level 2 processing is less than the acceptable threshold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025122  Hardware configuration for RF</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Hardware configuration for RF is 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Hardware configuration for RF is B</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025123  Hardware configuration for HPA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Hardware configuration for HPA is 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Hardware configuration for HPA is B</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025124  MWR-L2-processing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Percentage of DSRs free of processing errors during Level 2 processing is greater than the acceptable threshold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Percentage of DSRs free of processing errors during Level 2 processing is less than the acceptable threshold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025139  Processing level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L1B</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L2A</w:t>
            </w:r>
          </w:p>
        </w:tc>
        <w:tc>
          <w:tcPr>
            <w:tcW w:type="dxa" w:w="5046"/>
          </w:tcPr>
          <w:p>
            <w:r/>
            <w:r>
              <w:rPr>
                <w:rFonts w:ascii="Arial" w:hAnsi="Arial"/>
                <w:b w:val="0"/>
                <w:sz w:val="16"/>
              </w:rPr>
            </w:r>
          </w:p>
        </w:tc>
      </w:tr>
      <w:tr>
        <w:tc>
          <w:tcPr>
            <w:tcW w:type="dxa" w:w="5046"/>
          </w:tcPr>
          <w:p>
            <w:r/>
            <w:r>
              <w:rPr>
                <w:rFonts w:ascii="Arial" w:hAnsi="Arial"/>
                <w:b w:val="0"/>
                <w:sz w:val="16"/>
              </w:rPr>
              <w:t>2-30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025150  Method of tropical cyclone intensity analysis using satellite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The Dvorak's VIS (VISual imagery) intensity analysis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The Dvorak's EIR (Enhanced InfraRed imagery) intensity analysis</w:t>
            </w:r>
          </w:p>
        </w:tc>
        <w:tc>
          <w:tcPr>
            <w:tcW w:type="dxa" w:w="5046"/>
          </w:tcPr>
          <w:p>
            <w:r/>
            <w:r>
              <w:rPr>
                <w:rFonts w:ascii="Arial" w:hAnsi="Arial"/>
                <w:b w:val="0"/>
                <w:sz w:val="16"/>
              </w:rPr>
            </w:r>
          </w:p>
        </w:tc>
      </w:tr>
      <w:tr>
        <w:tc>
          <w:tcPr>
            <w:tcW w:type="dxa" w:w="5046"/>
          </w:tcPr>
          <w:p>
            <w:r/>
            <w:r>
              <w:rPr>
                <w:rFonts w:ascii="Arial" w:hAnsi="Arial"/>
                <w:b w:val="0"/>
                <w:sz w:val="16"/>
              </w:rPr>
              <w:t>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025174  SMOS information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Pixel is affected by RFI effects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Pixel is located in the hexagonal alias direction centred on Sun alias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Pixel is close to the border delimiting the extended alias free zone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Pixel is inside the extended alias free zone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Pixel is inside the exclusive of alias free zone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Pixel is located in a zone where a moon alias was reconstructed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Pixel is located in a zone where Sun reflection has been detected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Pixel is located in a zone where Sun alias was reconstructed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Flat target transformation has been performed during image reconstruction of this pixel</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Scene has been combined with an adjustment scene in opposite polarization during image reconstruction to account for cross-polarization leakage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Direct Moon correction has been performed during image reconstruction of this pixel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Reflected Sun correction has been performed during image reconstruction of this pixel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Direct Sun correction has been performed during image reconstruction of this image</w:t>
            </w:r>
          </w:p>
        </w:tc>
        <w:tc>
          <w:tcPr>
            <w:tcW w:type="dxa" w:w="5046"/>
          </w:tcPr>
          <w:p>
            <w:r/>
            <w:r>
              <w:rPr>
                <w:rFonts w:ascii="Arial" w:hAnsi="Arial"/>
                <w:b w:val="0"/>
                <w:sz w:val="16"/>
              </w:rPr>
            </w:r>
          </w:p>
        </w:tc>
      </w:tr>
      <w:tr>
        <w:tc>
          <w:tcPr>
            <w:tcW w:type="dxa" w:w="5046"/>
          </w:tcPr>
          <w:p>
            <w:r/>
            <w:r>
              <w:rPr>
                <w:rFonts w:ascii="Arial" w:hAnsi="Arial"/>
                <w:b w:val="0"/>
                <w:sz w:val="16"/>
              </w:rPr>
              <w:t>All 14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025181  L2 processing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OK</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Percentage of L2b records free of processing errors is less than acceptable threshold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025182  L1 processing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OK</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Percentage of L1b records free of processing errors is less than acceptable threshold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025184  L2 product status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OK</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Product as a duration shorter than the input product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025185  Encryption method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AES 256</w:t>
            </w:r>
          </w:p>
        </w:tc>
        <w:tc>
          <w:tcPr>
            <w:tcW w:type="dxa" w:w="5046"/>
          </w:tcPr>
          <w:p>
            <w:r/>
            <w:r>
              <w:rPr>
                <w:rFonts w:ascii="Arial" w:hAnsi="Arial"/>
                <w:b w:val="0"/>
                <w:sz w:val="16"/>
              </w:rPr>
            </w:r>
          </w:p>
        </w:tc>
      </w:tr>
      <w:tr>
        <w:tc>
          <w:tcPr>
            <w:tcW w:type="dxa" w:w="5046"/>
          </w:tcPr>
          <w:p>
            <w:r/>
            <w:r>
              <w:rPr>
                <w:rFonts w:ascii="Arial" w:hAnsi="Arial"/>
                <w:b w:val="0"/>
                <w:sz w:val="16"/>
              </w:rPr>
              <w:t>1-254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025187  Confidence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Valid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Invalid</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025188  Method for reducing pressure to sea level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Pressure adjusted to mean sea level following WMO-No. 8 for low level (&lt; 50 m) stations</w:t>
            </w:r>
          </w:p>
        </w:tc>
        <w:tc>
          <w:tcPr>
            <w:tcW w:type="dxa" w:w="5046"/>
          </w:tcPr>
          <w:p>
            <w:r/>
            <w:r>
              <w:rPr>
                <w:rFonts w:ascii="Arial" w:hAnsi="Arial"/>
                <w:b w:val="0"/>
                <w:sz w:val="16"/>
              </w:rPr>
              <w:t>Note 44: Guide to Instruments and Methods of Observation</w:t>
            </w:r>
          </w:p>
        </w:tc>
      </w:tr>
      <w:tr>
        <w:tc>
          <w:tcPr>
            <w:tcW w:type="dxa" w:w="5046"/>
          </w:tcPr>
          <w:p>
            <w:r/>
            <w:r>
              <w:rPr>
                <w:rFonts w:ascii="Arial" w:hAnsi="Arial"/>
                <w:b w:val="0"/>
                <w:sz w:val="16"/>
              </w:rPr>
              <w:t>1</w:t>
            </w:r>
          </w:p>
        </w:tc>
        <w:tc>
          <w:tcPr>
            <w:tcW w:type="dxa" w:w="5046"/>
          </w:tcPr>
          <w:p>
            <w:r/>
            <w:r>
              <w:rPr>
                <w:rFonts w:ascii="Arial" w:hAnsi="Arial"/>
                <w:b w:val="0"/>
                <w:sz w:val="16"/>
              </w:rPr>
              <w:t>Pressure adjusted to mean sea level following WMO-No. 8 for stations below 750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Pressure adjusted to sea level following national practice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Pressure adjusted to local water level following national practice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Pressure not corrected for height</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025190  Altimeter echo processing mode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Low-resolution mode (LRM)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Synthetic aperture radar (SAR)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LRM and SAR (interleaved)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Pseudo-LRM (PLRM)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SAR interferometric mode (SARIN)</w:t>
            </w:r>
          </w:p>
        </w:tc>
        <w:tc>
          <w:tcPr>
            <w:tcW w:type="dxa" w:w="5046"/>
          </w:tcPr>
          <w:p>
            <w:r/>
            <w:r>
              <w:rPr>
                <w:rFonts w:ascii="Arial" w:hAnsi="Arial"/>
                <w:b w:val="0"/>
                <w:sz w:val="16"/>
              </w:rPr>
            </w:r>
          </w:p>
        </w:tc>
      </w:tr>
      <w:tr>
        <w:tc>
          <w:tcPr>
            <w:tcW w:type="dxa" w:w="5046"/>
          </w:tcPr>
          <w:p>
            <w:r/>
            <w:r>
              <w:rPr>
                <w:rFonts w:ascii="Arial" w:hAnsi="Arial"/>
                <w:b w:val="0"/>
                <w:sz w:val="16"/>
              </w:rPr>
              <w:t>6-254</w:t>
            </w:r>
          </w:p>
        </w:tc>
        <w:tc>
          <w:tcPr>
            <w:tcW w:type="dxa" w:w="5046"/>
          </w:tcPr>
          <w:p>
            <w:r/>
            <w:r>
              <w:rPr>
                <w:rFonts w:ascii="Arial" w:hAnsi="Arial"/>
                <w:b w:val="0"/>
                <w:sz w:val="16"/>
              </w:rPr>
              <w:t xml:space="preserve">Reserved </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025191  Altimeter tracking mode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 xml:space="preserve">Open  loop </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Closed loop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Open loop fixed gain</w:t>
            </w:r>
          </w:p>
        </w:tc>
        <w:tc>
          <w:tcPr>
            <w:tcW w:type="dxa" w:w="5046"/>
          </w:tcPr>
          <w:p>
            <w:r/>
            <w:r>
              <w:rPr>
                <w:rFonts w:ascii="Arial" w:hAnsi="Arial"/>
                <w:b w:val="0"/>
                <w:sz w:val="16"/>
              </w:rPr>
            </w:r>
          </w:p>
        </w:tc>
      </w:tr>
      <w:tr>
        <w:tc>
          <w:tcPr>
            <w:tcW w:type="dxa" w:w="5046"/>
          </w:tcPr>
          <w:p>
            <w:r/>
            <w:r>
              <w:rPr>
                <w:rFonts w:ascii="Arial" w:hAnsi="Arial"/>
                <w:b w:val="0"/>
                <w:sz w:val="16"/>
              </w:rPr>
              <w:t>3-254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