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12: Temperature</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012001</w:t>
            </w:r>
          </w:p>
        </w:tc>
        <w:tc>
          <w:tcPr>
            <w:tcW w:type="dxa" w:w="1514"/>
          </w:tcPr>
          <w:p>
            <w:r/>
            <w:r>
              <w:rPr>
                <w:rFonts w:ascii="Arial" w:hAnsi="Arial"/>
                <w:b w:val="0"/>
                <w:sz w:val="16"/>
              </w:rPr>
              <w:t>Temperature/air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012002</w:t>
            </w:r>
          </w:p>
        </w:tc>
        <w:tc>
          <w:tcPr>
            <w:tcW w:type="dxa" w:w="1514"/>
          </w:tcPr>
          <w:p>
            <w:r/>
            <w:r>
              <w:rPr>
                <w:rFonts w:ascii="Arial" w:hAnsi="Arial"/>
                <w:b w:val="0"/>
                <w:sz w:val="16"/>
              </w:rPr>
              <w:t>Wet-bulb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012003</w:t>
            </w:r>
          </w:p>
        </w:tc>
        <w:tc>
          <w:tcPr>
            <w:tcW w:type="dxa" w:w="1514"/>
          </w:tcPr>
          <w:p>
            <w:r/>
            <w:r>
              <w:rPr>
                <w:rFonts w:ascii="Arial" w:hAnsi="Arial"/>
                <w:b w:val="0"/>
                <w:sz w:val="16"/>
              </w:rPr>
              <w:t>Dewpoint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012004</w:t>
            </w:r>
          </w:p>
        </w:tc>
        <w:tc>
          <w:tcPr>
            <w:tcW w:type="dxa" w:w="1514"/>
          </w:tcPr>
          <w:p>
            <w:r/>
            <w:r>
              <w:rPr>
                <w:rFonts w:ascii="Arial" w:hAnsi="Arial"/>
                <w:b w:val="0"/>
                <w:sz w:val="16"/>
              </w:rPr>
              <w:t>Air temperature at 2 m</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012005</w:t>
            </w:r>
          </w:p>
        </w:tc>
        <w:tc>
          <w:tcPr>
            <w:tcW w:type="dxa" w:w="1514"/>
          </w:tcPr>
          <w:p>
            <w:r/>
            <w:r>
              <w:rPr>
                <w:rFonts w:ascii="Arial" w:hAnsi="Arial"/>
                <w:b w:val="0"/>
                <w:sz w:val="16"/>
              </w:rPr>
              <w:t>Wet-bulb temperature at 2 m</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012006</w:t>
            </w:r>
          </w:p>
        </w:tc>
        <w:tc>
          <w:tcPr>
            <w:tcW w:type="dxa" w:w="1514"/>
          </w:tcPr>
          <w:p>
            <w:r/>
            <w:r>
              <w:rPr>
                <w:rFonts w:ascii="Arial" w:hAnsi="Arial"/>
                <w:b w:val="0"/>
                <w:sz w:val="16"/>
              </w:rPr>
              <w:t>Dewpoint temperature at 2 m</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012007</w:t>
            </w:r>
          </w:p>
        </w:tc>
        <w:tc>
          <w:tcPr>
            <w:tcW w:type="dxa" w:w="1514"/>
          </w:tcPr>
          <w:p>
            <w:r/>
            <w:r>
              <w:rPr>
                <w:rFonts w:ascii="Arial" w:hAnsi="Arial"/>
                <w:b w:val="0"/>
                <w:sz w:val="16"/>
              </w:rPr>
              <w:t>Virtual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012008</w:t>
            </w:r>
          </w:p>
        </w:tc>
        <w:tc>
          <w:tcPr>
            <w:tcW w:type="dxa" w:w="1514"/>
          </w:tcPr>
          <w:p>
            <w:r/>
            <w:r>
              <w:rPr>
                <w:rFonts w:ascii="Arial" w:hAnsi="Arial"/>
                <w:b w:val="0"/>
                <w:sz w:val="16"/>
              </w:rPr>
              <w:t>Uncertainty in virtual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012011</w:t>
            </w:r>
          </w:p>
        </w:tc>
        <w:tc>
          <w:tcPr>
            <w:tcW w:type="dxa" w:w="1514"/>
          </w:tcPr>
          <w:p>
            <w:r/>
            <w:r>
              <w:rPr>
                <w:rFonts w:ascii="Arial" w:hAnsi="Arial"/>
                <w:b w:val="0"/>
                <w:sz w:val="16"/>
              </w:rPr>
              <w:t>Maximum temperature, at height and over period specified</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c>
          <w:tcPr>
            <w:tcW w:type="dxa" w:w="1514"/>
          </w:tcPr>
          <w:p>
            <w:r/>
            <w:r>
              <w:rPr>
                <w:rFonts w:ascii="Arial" w:hAnsi="Arial"/>
                <w:b w:val="0"/>
                <w:sz w:val="16"/>
              </w:rPr>
              <w:t>012012</w:t>
            </w:r>
          </w:p>
        </w:tc>
        <w:tc>
          <w:tcPr>
            <w:tcW w:type="dxa" w:w="1514"/>
          </w:tcPr>
          <w:p>
            <w:r/>
            <w:r>
              <w:rPr>
                <w:rFonts w:ascii="Arial" w:hAnsi="Arial"/>
                <w:b w:val="0"/>
                <w:sz w:val="16"/>
              </w:rPr>
              <w:t>Minimum temperature, at height and over period specified</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c>
          <w:tcPr>
            <w:tcW w:type="dxa" w:w="1514"/>
          </w:tcPr>
          <w:p>
            <w:r/>
            <w:r>
              <w:rPr>
                <w:rFonts w:ascii="Arial" w:hAnsi="Arial"/>
                <w:b w:val="0"/>
                <w:sz w:val="16"/>
              </w:rPr>
              <w:t>012013</w:t>
            </w:r>
          </w:p>
        </w:tc>
        <w:tc>
          <w:tcPr>
            <w:tcW w:type="dxa" w:w="1514"/>
          </w:tcPr>
          <w:p>
            <w:r/>
            <w:r>
              <w:rPr>
                <w:rFonts w:ascii="Arial" w:hAnsi="Arial"/>
                <w:b w:val="0"/>
                <w:sz w:val="16"/>
              </w:rPr>
              <w:t>Ground minimum temperature, past 12 hours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012014</w:t>
            </w:r>
          </w:p>
        </w:tc>
        <w:tc>
          <w:tcPr>
            <w:tcW w:type="dxa" w:w="1514"/>
          </w:tcPr>
          <w:p>
            <w:r/>
            <w:r>
              <w:rPr>
                <w:rFonts w:ascii="Arial" w:hAnsi="Arial"/>
                <w:b w:val="0"/>
                <w:sz w:val="16"/>
              </w:rPr>
              <w:t>Maximum temperature at 2 m, past 12 hours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012015</w:t>
            </w:r>
          </w:p>
        </w:tc>
        <w:tc>
          <w:tcPr>
            <w:tcW w:type="dxa" w:w="1514"/>
          </w:tcPr>
          <w:p>
            <w:r/>
            <w:r>
              <w:rPr>
                <w:rFonts w:ascii="Arial" w:hAnsi="Arial"/>
                <w:b w:val="0"/>
                <w:sz w:val="16"/>
              </w:rPr>
              <w:t>Minimum temperature at 2 m, past 12 hours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012016</w:t>
            </w:r>
          </w:p>
        </w:tc>
        <w:tc>
          <w:tcPr>
            <w:tcW w:type="dxa" w:w="1514"/>
          </w:tcPr>
          <w:p>
            <w:r/>
            <w:r>
              <w:rPr>
                <w:rFonts w:ascii="Arial" w:hAnsi="Arial"/>
                <w:b w:val="0"/>
                <w:sz w:val="16"/>
              </w:rPr>
              <w:t>Maximum temperature at 2 m, past 24 hours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012017</w:t>
            </w:r>
          </w:p>
        </w:tc>
        <w:tc>
          <w:tcPr>
            <w:tcW w:type="dxa" w:w="1514"/>
          </w:tcPr>
          <w:p>
            <w:r/>
            <w:r>
              <w:rPr>
                <w:rFonts w:ascii="Arial" w:hAnsi="Arial"/>
                <w:b w:val="0"/>
                <w:sz w:val="16"/>
              </w:rPr>
              <w:t>Minimum temperature at 2 m, past 24 hours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012021</w:t>
            </w:r>
          </w:p>
        </w:tc>
        <w:tc>
          <w:tcPr>
            <w:tcW w:type="dxa" w:w="1514"/>
          </w:tcPr>
          <w:p>
            <w:r/>
            <w:r>
              <w:rPr>
                <w:rFonts w:ascii="Arial" w:hAnsi="Arial"/>
                <w:b w:val="0"/>
                <w:sz w:val="16"/>
              </w:rPr>
              <w:t>Maximum temperature at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012022</w:t>
            </w:r>
          </w:p>
        </w:tc>
        <w:tc>
          <w:tcPr>
            <w:tcW w:type="dxa" w:w="1514"/>
          </w:tcPr>
          <w:p>
            <w:r/>
            <w:r>
              <w:rPr>
                <w:rFonts w:ascii="Arial" w:hAnsi="Arial"/>
                <w:b w:val="0"/>
                <w:sz w:val="16"/>
              </w:rPr>
              <w:t>Minimum temperature at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012023</w:t>
            </w:r>
          </w:p>
        </w:tc>
        <w:tc>
          <w:tcPr>
            <w:tcW w:type="dxa" w:w="1514"/>
          </w:tcPr>
          <w:p>
            <w:r/>
            <w:r>
              <w:rPr>
                <w:rFonts w:ascii="Arial" w:hAnsi="Arial"/>
                <w:b w:val="0"/>
                <w:sz w:val="16"/>
              </w:rPr>
              <w:t>Temperature</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-99</w:t>
            </w:r>
          </w:p>
        </w:tc>
        <w:tc>
          <w:tcPr>
            <w:tcW w:type="dxa" w:w="1514"/>
          </w:tcPr>
          <w:p>
            <w:r/>
            <w:r>
              <w:rPr>
                <w:rFonts w:ascii="Arial" w:hAnsi="Arial"/>
                <w:b w:val="0"/>
                <w:sz w:val="16"/>
              </w:rPr>
              <w:t>8</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012024</w:t>
            </w:r>
          </w:p>
        </w:tc>
        <w:tc>
          <w:tcPr>
            <w:tcW w:type="dxa" w:w="1514"/>
          </w:tcPr>
          <w:p>
            <w:r/>
            <w:r>
              <w:rPr>
                <w:rFonts w:ascii="Arial" w:hAnsi="Arial"/>
                <w:b w:val="0"/>
                <w:sz w:val="16"/>
              </w:rPr>
              <w:t>Dewpoint temperature</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-99</w:t>
            </w:r>
          </w:p>
        </w:tc>
        <w:tc>
          <w:tcPr>
            <w:tcW w:type="dxa" w:w="1514"/>
          </w:tcPr>
          <w:p>
            <w:r/>
            <w:r>
              <w:rPr>
                <w:rFonts w:ascii="Arial" w:hAnsi="Arial"/>
                <w:b w:val="0"/>
                <w:sz w:val="16"/>
              </w:rPr>
              <w:t>8</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012030</w:t>
            </w:r>
          </w:p>
        </w:tc>
        <w:tc>
          <w:tcPr>
            <w:tcW w:type="dxa" w:w="1514"/>
          </w:tcPr>
          <w:p>
            <w:r/>
            <w:r>
              <w:rPr>
                <w:rFonts w:ascii="Arial" w:hAnsi="Arial"/>
                <w:b w:val="0"/>
                <w:sz w:val="16"/>
              </w:rPr>
              <w:t>Soil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012049</w:t>
            </w:r>
          </w:p>
        </w:tc>
        <w:tc>
          <w:tcPr>
            <w:tcW w:type="dxa" w:w="1514"/>
          </w:tcPr>
          <w:p>
            <w:r/>
            <w:r>
              <w:rPr>
                <w:rFonts w:ascii="Arial" w:hAnsi="Arial"/>
                <w:b w:val="0"/>
                <w:sz w:val="16"/>
              </w:rPr>
              <w:t>Temperature change over specified period</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6</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012051</w:t>
            </w:r>
          </w:p>
        </w:tc>
        <w:tc>
          <w:tcPr>
            <w:tcW w:type="dxa" w:w="1514"/>
          </w:tcPr>
          <w:p>
            <w:r/>
            <w:r>
              <w:rPr>
                <w:rFonts w:ascii="Arial" w:hAnsi="Arial"/>
                <w:b w:val="0"/>
                <w:sz w:val="16"/>
              </w:rPr>
              <w:t>Standard deviation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012052</w:t>
            </w:r>
          </w:p>
        </w:tc>
        <w:tc>
          <w:tcPr>
            <w:tcW w:type="dxa" w:w="1514"/>
          </w:tcPr>
          <w:p>
            <w:r/>
            <w:r>
              <w:rPr>
                <w:rFonts w:ascii="Arial" w:hAnsi="Arial"/>
                <w:b w:val="0"/>
                <w:sz w:val="16"/>
              </w:rPr>
              <w:t>Highest daily mean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012053</w:t>
            </w:r>
          </w:p>
        </w:tc>
        <w:tc>
          <w:tcPr>
            <w:tcW w:type="dxa" w:w="1514"/>
          </w:tcPr>
          <w:p>
            <w:r/>
            <w:r>
              <w:rPr>
                <w:rFonts w:ascii="Arial" w:hAnsi="Arial"/>
                <w:b w:val="0"/>
                <w:sz w:val="16"/>
              </w:rPr>
              <w:t>Lowest daily mean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012060</w:t>
            </w:r>
          </w:p>
        </w:tc>
        <w:tc>
          <w:tcPr>
            <w:tcW w:type="dxa" w:w="1514"/>
          </w:tcPr>
          <w:p>
            <w:r/>
            <w:r>
              <w:rPr>
                <w:rFonts w:ascii="Arial" w:hAnsi="Arial"/>
                <w:b w:val="0"/>
                <w:sz w:val="16"/>
              </w:rPr>
              <w:t>AWS enclosure internal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012061</w:t>
            </w:r>
          </w:p>
        </w:tc>
        <w:tc>
          <w:tcPr>
            <w:tcW w:type="dxa" w:w="1514"/>
          </w:tcPr>
          <w:p>
            <w:r/>
            <w:r>
              <w:rPr>
                <w:rFonts w:ascii="Arial" w:hAnsi="Arial"/>
                <w:b w:val="0"/>
                <w:sz w:val="16"/>
              </w:rPr>
              <w:t>Skin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012062</w:t>
            </w:r>
          </w:p>
        </w:tc>
        <w:tc>
          <w:tcPr>
            <w:tcW w:type="dxa" w:w="1514"/>
          </w:tcPr>
          <w:p>
            <w:r/>
            <w:r>
              <w:rPr>
                <w:rFonts w:ascii="Arial" w:hAnsi="Arial"/>
                <w:b w:val="0"/>
                <w:sz w:val="16"/>
              </w:rPr>
              <w:t>Equivalent black body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012063</w:t>
            </w:r>
          </w:p>
        </w:tc>
        <w:tc>
          <w:tcPr>
            <w:tcW w:type="dxa" w:w="1514"/>
          </w:tcPr>
          <w:p>
            <w:r/>
            <w:r>
              <w:rPr>
                <w:rFonts w:ascii="Arial" w:hAnsi="Arial"/>
                <w:b w:val="0"/>
                <w:sz w:val="16"/>
              </w:rPr>
              <w:t>Brightness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012064</w:t>
            </w:r>
          </w:p>
        </w:tc>
        <w:tc>
          <w:tcPr>
            <w:tcW w:type="dxa" w:w="1514"/>
          </w:tcPr>
          <w:p>
            <w:r/>
            <w:r>
              <w:rPr>
                <w:rFonts w:ascii="Arial" w:hAnsi="Arial"/>
                <w:b w:val="0"/>
                <w:sz w:val="16"/>
              </w:rPr>
              <w:t>Instrument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012065</w:t>
            </w:r>
          </w:p>
        </w:tc>
        <w:tc>
          <w:tcPr>
            <w:tcW w:type="dxa" w:w="1514"/>
          </w:tcPr>
          <w:p>
            <w:r/>
            <w:r>
              <w:rPr>
                <w:rFonts w:ascii="Arial" w:hAnsi="Arial"/>
                <w:b w:val="0"/>
                <w:sz w:val="16"/>
              </w:rPr>
              <w:t>Standard deviation brightness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012066</w:t>
            </w:r>
          </w:p>
        </w:tc>
        <w:tc>
          <w:tcPr>
            <w:tcW w:type="dxa" w:w="1514"/>
          </w:tcPr>
          <w:p>
            <w:r/>
            <w:r>
              <w:rPr>
                <w:rFonts w:ascii="Arial" w:hAnsi="Arial"/>
                <w:b w:val="0"/>
                <w:sz w:val="16"/>
              </w:rPr>
              <w:t>Antenna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012070</w:t>
            </w:r>
          </w:p>
        </w:tc>
        <w:tc>
          <w:tcPr>
            <w:tcW w:type="dxa" w:w="1514"/>
          </w:tcPr>
          <w:p>
            <w:r/>
            <w:r>
              <w:rPr>
                <w:rFonts w:ascii="Arial" w:hAnsi="Arial"/>
                <w:b w:val="0"/>
                <w:sz w:val="16"/>
              </w:rPr>
              <w:t>Warm load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012071</w:t>
            </w:r>
          </w:p>
        </w:tc>
        <w:tc>
          <w:tcPr>
            <w:tcW w:type="dxa" w:w="1514"/>
          </w:tcPr>
          <w:p>
            <w:r/>
            <w:r>
              <w:rPr>
                <w:rFonts w:ascii="Arial" w:hAnsi="Arial"/>
                <w:b w:val="0"/>
                <w:sz w:val="16"/>
              </w:rPr>
              <w:t>Coldest cluster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012072</w:t>
            </w:r>
          </w:p>
        </w:tc>
        <w:tc>
          <w:tcPr>
            <w:tcW w:type="dxa" w:w="1514"/>
          </w:tcPr>
          <w:p>
            <w:r/>
            <w:r>
              <w:rPr>
                <w:rFonts w:ascii="Arial" w:hAnsi="Arial"/>
                <w:b w:val="0"/>
                <w:sz w:val="16"/>
              </w:rPr>
              <w:t>Radiance</w:t>
            </w:r>
          </w:p>
        </w:tc>
        <w:tc>
          <w:tcPr>
            <w:tcW w:type="dxa" w:w="1514"/>
          </w:tcPr>
          <w:p>
            <w:r/>
            <w:r>
              <w:rPr>
                <w:rFonts w:ascii="Arial" w:hAnsi="Arial"/>
                <w:b w:val="0"/>
                <w:sz w:val="16"/>
              </w:rPr>
              <w:t>W m-2 sr-1</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W m-2 sr-1</w:t>
            </w:r>
          </w:p>
        </w:tc>
        <w:tc>
          <w:tcPr>
            <w:tcW w:type="dxa" w:w="1514"/>
          </w:tcPr>
          <w:p>
            <w:r/>
            <w:r>
              <w:rPr>
                <w:rFonts w:ascii="Arial" w:hAnsi="Arial"/>
                <w:b w:val="0"/>
                <w:sz w:val="16"/>
              </w:rPr>
              <w:t>6</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012075</w:t>
            </w:r>
          </w:p>
        </w:tc>
        <w:tc>
          <w:tcPr>
            <w:tcW w:type="dxa" w:w="1514"/>
          </w:tcPr>
          <w:p>
            <w:r/>
            <w:r>
              <w:rPr>
                <w:rFonts w:ascii="Arial" w:hAnsi="Arial"/>
                <w:b w:val="0"/>
                <w:sz w:val="16"/>
              </w:rPr>
              <w:t>Spectral radiance</w:t>
            </w:r>
          </w:p>
        </w:tc>
        <w:tc>
          <w:tcPr>
            <w:tcW w:type="dxa" w:w="1514"/>
          </w:tcPr>
          <w:p>
            <w:r/>
            <w:r>
              <w:rPr>
                <w:rFonts w:ascii="Arial" w:hAnsi="Arial"/>
                <w:b w:val="0"/>
                <w:sz w:val="16"/>
              </w:rPr>
              <w:t>W m-3 sr-1</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 m-3 sr-1</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012076</w:t>
            </w:r>
          </w:p>
        </w:tc>
        <w:tc>
          <w:tcPr>
            <w:tcW w:type="dxa" w:w="1514"/>
          </w:tcPr>
          <w:p>
            <w:r/>
            <w:r>
              <w:rPr>
                <w:rFonts w:ascii="Arial" w:hAnsi="Arial"/>
                <w:b w:val="0"/>
                <w:sz w:val="16"/>
              </w:rPr>
              <w:t>Radiance</w:t>
            </w:r>
          </w:p>
        </w:tc>
        <w:tc>
          <w:tcPr>
            <w:tcW w:type="dxa" w:w="1514"/>
          </w:tcPr>
          <w:p>
            <w:r/>
            <w:r>
              <w:rPr>
                <w:rFonts w:ascii="Arial" w:hAnsi="Arial"/>
                <w:b w:val="0"/>
                <w:sz w:val="16"/>
              </w:rPr>
              <w:t>W m-2 sr-1</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 m-2 sr-1</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52: In reports from automatic stations, code figure 2 shall be used when tendency is positive, 7 when negative, and 4 when pressure is the same as three hours before.</w:t>
            </w:r>
          </w:p>
        </w:tc>
      </w:tr>
      <w:tr>
        <w:tc>
          <w:tcPr>
            <w:tcW w:type="dxa" w:w="1514"/>
          </w:tcPr>
          <w:p>
            <w:r/>
            <w:r>
              <w:rPr>
                <w:rFonts w:ascii="Arial" w:hAnsi="Arial"/>
                <w:b w:val="0"/>
                <w:sz w:val="16"/>
              </w:rPr>
              <w:t>012080</w:t>
            </w:r>
          </w:p>
        </w:tc>
        <w:tc>
          <w:tcPr>
            <w:tcW w:type="dxa" w:w="1514"/>
          </w:tcPr>
          <w:p>
            <w:r/>
            <w:r>
              <w:rPr>
                <w:rFonts w:ascii="Arial" w:hAnsi="Arial"/>
                <w:b w:val="0"/>
                <w:sz w:val="16"/>
              </w:rPr>
              <w:t>Brightness temperature real part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012081</w:t>
            </w:r>
          </w:p>
        </w:tc>
        <w:tc>
          <w:tcPr>
            <w:tcW w:type="dxa" w:w="1514"/>
          </w:tcPr>
          <w:p>
            <w:r/>
            <w:r>
              <w:rPr>
                <w:rFonts w:ascii="Arial" w:hAnsi="Arial"/>
                <w:b w:val="0"/>
                <w:sz w:val="16"/>
              </w:rPr>
              <w:t>Brightness temperature imaginary part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012082</w:t>
            </w:r>
          </w:p>
        </w:tc>
        <w:tc>
          <w:tcPr>
            <w:tcW w:type="dxa" w:w="1514"/>
          </w:tcPr>
          <w:p>
            <w:r/>
            <w:r>
              <w:rPr>
                <w:rFonts w:ascii="Arial" w:hAnsi="Arial"/>
                <w:b w:val="0"/>
                <w:sz w:val="16"/>
              </w:rPr>
              <w:t>Pixel radiometric accuracy</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012083</w:t>
            </w:r>
          </w:p>
        </w:tc>
        <w:tc>
          <w:tcPr>
            <w:tcW w:type="dxa" w:w="1514"/>
          </w:tcPr>
          <w:p>
            <w:r/>
            <w:r>
              <w:rPr>
                <w:rFonts w:ascii="Arial" w:hAnsi="Arial"/>
                <w:b w:val="0"/>
                <w:sz w:val="16"/>
              </w:rPr>
              <w:t>Temperature difference between observed and computed</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012101</w:t>
            </w:r>
          </w:p>
        </w:tc>
        <w:tc>
          <w:tcPr>
            <w:tcW w:type="dxa" w:w="1514"/>
          </w:tcPr>
          <w:p>
            <w:r/>
            <w:r>
              <w:rPr>
                <w:rFonts w:ascii="Arial" w:hAnsi="Arial"/>
                <w:b w:val="0"/>
                <w:sz w:val="16"/>
              </w:rPr>
              <w:t>Temperature/air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012102</w:t>
            </w:r>
          </w:p>
        </w:tc>
        <w:tc>
          <w:tcPr>
            <w:tcW w:type="dxa" w:w="1514"/>
          </w:tcPr>
          <w:p>
            <w:r/>
            <w:r>
              <w:rPr>
                <w:rFonts w:ascii="Arial" w:hAnsi="Arial"/>
                <w:b w:val="0"/>
                <w:sz w:val="16"/>
              </w:rPr>
              <w:t>Wet-bulb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012103</w:t>
            </w:r>
          </w:p>
        </w:tc>
        <w:tc>
          <w:tcPr>
            <w:tcW w:type="dxa" w:w="1514"/>
          </w:tcPr>
          <w:p>
            <w:r/>
            <w:r>
              <w:rPr>
                <w:rFonts w:ascii="Arial" w:hAnsi="Arial"/>
                <w:b w:val="0"/>
                <w:sz w:val="16"/>
              </w:rPr>
              <w:t>Dewpoint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012104</w:t>
            </w:r>
          </w:p>
        </w:tc>
        <w:tc>
          <w:tcPr>
            <w:tcW w:type="dxa" w:w="1514"/>
          </w:tcPr>
          <w:p>
            <w:r/>
            <w:r>
              <w:rPr>
                <w:rFonts w:ascii="Arial" w:hAnsi="Arial"/>
                <w:b w:val="0"/>
                <w:sz w:val="16"/>
              </w:rPr>
              <w:t>Air temperature at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012105</w:t>
            </w:r>
          </w:p>
        </w:tc>
        <w:tc>
          <w:tcPr>
            <w:tcW w:type="dxa" w:w="1514"/>
          </w:tcPr>
          <w:p>
            <w:r/>
            <w:r>
              <w:rPr>
                <w:rFonts w:ascii="Arial" w:hAnsi="Arial"/>
                <w:b w:val="0"/>
                <w:sz w:val="16"/>
              </w:rPr>
              <w:t>Web-bulb temperature at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012106</w:t>
            </w:r>
          </w:p>
        </w:tc>
        <w:tc>
          <w:tcPr>
            <w:tcW w:type="dxa" w:w="1514"/>
          </w:tcPr>
          <w:p>
            <w:r/>
            <w:r>
              <w:rPr>
                <w:rFonts w:ascii="Arial" w:hAnsi="Arial"/>
                <w:b w:val="0"/>
                <w:sz w:val="16"/>
              </w:rPr>
              <w:t>Dewpoint temperature at 2 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012107</w:t>
            </w:r>
          </w:p>
        </w:tc>
        <w:tc>
          <w:tcPr>
            <w:tcW w:type="dxa" w:w="1514"/>
          </w:tcPr>
          <w:p>
            <w:r/>
            <w:r>
              <w:rPr>
                <w:rFonts w:ascii="Arial" w:hAnsi="Arial"/>
                <w:b w:val="0"/>
                <w:sz w:val="16"/>
              </w:rPr>
              <w:t>Virtual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012111</w:t>
            </w:r>
          </w:p>
        </w:tc>
        <w:tc>
          <w:tcPr>
            <w:tcW w:type="dxa" w:w="1514"/>
          </w:tcPr>
          <w:p>
            <w:r/>
            <w:r>
              <w:rPr>
                <w:rFonts w:ascii="Arial" w:hAnsi="Arial"/>
                <w:b w:val="0"/>
                <w:sz w:val="16"/>
              </w:rPr>
              <w:t>Maximum temperature, at height and over period specified</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c>
          <w:tcPr>
            <w:tcW w:type="dxa" w:w="1514"/>
          </w:tcPr>
          <w:p>
            <w:r/>
            <w:r>
              <w:rPr>
                <w:rFonts w:ascii="Arial" w:hAnsi="Arial"/>
                <w:b w:val="0"/>
                <w:sz w:val="16"/>
              </w:rPr>
              <w:t>012112</w:t>
            </w:r>
          </w:p>
        </w:tc>
        <w:tc>
          <w:tcPr>
            <w:tcW w:type="dxa" w:w="1514"/>
          </w:tcPr>
          <w:p>
            <w:r/>
            <w:r>
              <w:rPr>
                <w:rFonts w:ascii="Arial" w:hAnsi="Arial"/>
                <w:b w:val="0"/>
                <w:sz w:val="16"/>
              </w:rPr>
              <w:t>Minimum temperature, at height and over period specified</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c>
          <w:tcPr>
            <w:tcW w:type="dxa" w:w="1514"/>
          </w:tcPr>
          <w:p>
            <w:r/>
            <w:r>
              <w:rPr>
                <w:rFonts w:ascii="Arial" w:hAnsi="Arial"/>
                <w:b w:val="0"/>
                <w:sz w:val="16"/>
              </w:rPr>
              <w:t>012113</w:t>
            </w:r>
          </w:p>
        </w:tc>
        <w:tc>
          <w:tcPr>
            <w:tcW w:type="dxa" w:w="1514"/>
          </w:tcPr>
          <w:p>
            <w:r/>
            <w:r>
              <w:rPr>
                <w:rFonts w:ascii="Arial" w:hAnsi="Arial"/>
                <w:b w:val="0"/>
                <w:sz w:val="16"/>
              </w:rPr>
              <w:t>Ground minimum temperature, past 12 hours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012114</w:t>
            </w:r>
          </w:p>
        </w:tc>
        <w:tc>
          <w:tcPr>
            <w:tcW w:type="dxa" w:w="1514"/>
          </w:tcPr>
          <w:p>
            <w:r/>
            <w:r>
              <w:rPr>
                <w:rFonts w:ascii="Arial" w:hAnsi="Arial"/>
                <w:b w:val="0"/>
                <w:sz w:val="16"/>
              </w:rPr>
              <w:t>Maximum temperature at 2 m, past 12 hours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012115</w:t>
            </w:r>
          </w:p>
        </w:tc>
        <w:tc>
          <w:tcPr>
            <w:tcW w:type="dxa" w:w="1514"/>
          </w:tcPr>
          <w:p>
            <w:r/>
            <w:r>
              <w:rPr>
                <w:rFonts w:ascii="Arial" w:hAnsi="Arial"/>
                <w:b w:val="0"/>
                <w:sz w:val="16"/>
              </w:rPr>
              <w:t>Minimum temperature at 2 m, past 12 hours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012116</w:t>
            </w:r>
          </w:p>
        </w:tc>
        <w:tc>
          <w:tcPr>
            <w:tcW w:type="dxa" w:w="1514"/>
          </w:tcPr>
          <w:p>
            <w:r/>
            <w:r>
              <w:rPr>
                <w:rFonts w:ascii="Arial" w:hAnsi="Arial"/>
                <w:b w:val="0"/>
                <w:sz w:val="16"/>
              </w:rPr>
              <w:t>Maximum temperature at 2 m, past 24 hours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012117</w:t>
            </w:r>
          </w:p>
        </w:tc>
        <w:tc>
          <w:tcPr>
            <w:tcW w:type="dxa" w:w="1514"/>
          </w:tcPr>
          <w:p>
            <w:r/>
            <w:r>
              <w:rPr>
                <w:rFonts w:ascii="Arial" w:hAnsi="Arial"/>
                <w:b w:val="0"/>
                <w:sz w:val="16"/>
              </w:rPr>
              <w:t>Minimum temperature at 2 m, past 24 hours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012118</w:t>
            </w:r>
          </w:p>
        </w:tc>
        <w:tc>
          <w:tcPr>
            <w:tcW w:type="dxa" w:w="1514"/>
          </w:tcPr>
          <w:p>
            <w:r/>
            <w:r>
              <w:rPr>
                <w:rFonts w:ascii="Arial" w:hAnsi="Arial"/>
                <w:b w:val="0"/>
                <w:sz w:val="16"/>
              </w:rPr>
              <w:t>Maximum temperature at height specified, past 24 hours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012119</w:t>
            </w:r>
          </w:p>
        </w:tc>
        <w:tc>
          <w:tcPr>
            <w:tcW w:type="dxa" w:w="1514"/>
          </w:tcPr>
          <w:p>
            <w:r/>
            <w:r>
              <w:rPr>
                <w:rFonts w:ascii="Arial" w:hAnsi="Arial"/>
                <w:b w:val="0"/>
                <w:sz w:val="16"/>
              </w:rPr>
              <w:t>Minimum temperature at height specified, past 24 hours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012120</w:t>
            </w:r>
          </w:p>
        </w:tc>
        <w:tc>
          <w:tcPr>
            <w:tcW w:type="dxa" w:w="1514"/>
          </w:tcPr>
          <w:p>
            <w:r/>
            <w:r>
              <w:rPr>
                <w:rFonts w:ascii="Arial" w:hAnsi="Arial"/>
                <w:b w:val="0"/>
                <w:sz w:val="16"/>
              </w:rPr>
              <w:t>Ground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012121</w:t>
            </w:r>
          </w:p>
        </w:tc>
        <w:tc>
          <w:tcPr>
            <w:tcW w:type="dxa" w:w="1514"/>
          </w:tcPr>
          <w:p>
            <w:r/>
            <w:r>
              <w:rPr>
                <w:rFonts w:ascii="Arial" w:hAnsi="Arial"/>
                <w:b w:val="0"/>
                <w:sz w:val="16"/>
              </w:rPr>
              <w:t>Ground minimum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012122</w:t>
            </w:r>
          </w:p>
        </w:tc>
        <w:tc>
          <w:tcPr>
            <w:tcW w:type="dxa" w:w="1514"/>
          </w:tcPr>
          <w:p>
            <w:r/>
            <w:r>
              <w:rPr>
                <w:rFonts w:ascii="Arial" w:hAnsi="Arial"/>
                <w:b w:val="0"/>
                <w:sz w:val="16"/>
              </w:rPr>
              <w:t>Ground minimum temperature of the preceding night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012128</w:t>
            </w:r>
          </w:p>
        </w:tc>
        <w:tc>
          <w:tcPr>
            <w:tcW w:type="dxa" w:w="1514"/>
          </w:tcPr>
          <w:p>
            <w:r/>
            <w:r>
              <w:rPr>
                <w:rFonts w:ascii="Arial" w:hAnsi="Arial"/>
                <w:b w:val="0"/>
                <w:sz w:val="16"/>
              </w:rPr>
              <w:t>Road surface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012129</w:t>
            </w:r>
          </w:p>
        </w:tc>
        <w:tc>
          <w:tcPr>
            <w:tcW w:type="dxa" w:w="1514"/>
          </w:tcPr>
          <w:p>
            <w:r/>
            <w:r>
              <w:rPr>
                <w:rFonts w:ascii="Arial" w:hAnsi="Arial"/>
                <w:b w:val="0"/>
                <w:sz w:val="16"/>
              </w:rPr>
              <w:t>Road subsurface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012130</w:t>
            </w:r>
          </w:p>
        </w:tc>
        <w:tc>
          <w:tcPr>
            <w:tcW w:type="dxa" w:w="1514"/>
          </w:tcPr>
          <w:p>
            <w:r/>
            <w:r>
              <w:rPr>
                <w:rFonts w:ascii="Arial" w:hAnsi="Arial"/>
                <w:b w:val="0"/>
                <w:sz w:val="16"/>
              </w:rPr>
              <w:t>Soil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012131</w:t>
            </w:r>
          </w:p>
        </w:tc>
        <w:tc>
          <w:tcPr>
            <w:tcW w:type="dxa" w:w="1514"/>
          </w:tcPr>
          <w:p>
            <w:r/>
            <w:r>
              <w:rPr>
                <w:rFonts w:ascii="Arial" w:hAnsi="Arial"/>
                <w:b w:val="0"/>
                <w:sz w:val="16"/>
              </w:rPr>
              <w:t>Snow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012132</w:t>
            </w:r>
          </w:p>
        </w:tc>
        <w:tc>
          <w:tcPr>
            <w:tcW w:type="dxa" w:w="1514"/>
          </w:tcPr>
          <w:p>
            <w:r/>
            <w:r>
              <w:rPr>
                <w:rFonts w:ascii="Arial" w:hAnsi="Arial"/>
                <w:b w:val="0"/>
                <w:sz w:val="16"/>
              </w:rPr>
              <w:t>Ice surface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012133</w:t>
            </w:r>
          </w:p>
        </w:tc>
        <w:tc>
          <w:tcPr>
            <w:tcW w:type="dxa" w:w="1514"/>
          </w:tcPr>
          <w:p>
            <w:r/>
            <w:r>
              <w:rPr>
                <w:rFonts w:ascii="Arial" w:hAnsi="Arial"/>
                <w:b w:val="0"/>
                <w:sz w:val="16"/>
              </w:rPr>
              <w:t>Ice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r>
      <w:tr>
        <w:tc>
          <w:tcPr>
            <w:tcW w:type="dxa" w:w="1514"/>
          </w:tcPr>
          <w:p>
            <w:r/>
            <w:r>
              <w:rPr>
                <w:rFonts w:ascii="Arial" w:hAnsi="Arial"/>
                <w:b w:val="0"/>
                <w:sz w:val="16"/>
              </w:rPr>
              <w:t>012151</w:t>
            </w:r>
          </w:p>
        </w:tc>
        <w:tc>
          <w:tcPr>
            <w:tcW w:type="dxa" w:w="1514"/>
          </w:tcPr>
          <w:p>
            <w:r/>
            <w:r>
              <w:rPr>
                <w:rFonts w:ascii="Arial" w:hAnsi="Arial"/>
                <w:b w:val="0"/>
                <w:sz w:val="16"/>
              </w:rPr>
              <w:t>Standard deviation of daily mean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012152</w:t>
            </w:r>
          </w:p>
        </w:tc>
        <w:tc>
          <w:tcPr>
            <w:tcW w:type="dxa" w:w="1514"/>
          </w:tcPr>
          <w:p>
            <w:r/>
            <w:r>
              <w:rPr>
                <w:rFonts w:ascii="Arial" w:hAnsi="Arial"/>
                <w:b w:val="0"/>
                <w:sz w:val="16"/>
              </w:rPr>
              <w:t>Highest daily mean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012153</w:t>
            </w:r>
          </w:p>
        </w:tc>
        <w:tc>
          <w:tcPr>
            <w:tcW w:type="dxa" w:w="1514"/>
          </w:tcPr>
          <w:p>
            <w:r/>
            <w:r>
              <w:rPr>
                <w:rFonts w:ascii="Arial" w:hAnsi="Arial"/>
                <w:b w:val="0"/>
                <w:sz w:val="16"/>
              </w:rPr>
              <w:t>Lowest daily mean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012158</w:t>
            </w:r>
          </w:p>
        </w:tc>
        <w:tc>
          <w:tcPr>
            <w:tcW w:type="dxa" w:w="1514"/>
          </w:tcPr>
          <w:p>
            <w:r/>
            <w:r>
              <w:rPr>
                <w:rFonts w:ascii="Arial" w:hAnsi="Arial"/>
                <w:b w:val="0"/>
                <w:sz w:val="16"/>
              </w:rPr>
              <w:t>Noise-equivalent delta temperature while viewing cold target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012159</w:t>
            </w:r>
          </w:p>
        </w:tc>
        <w:tc>
          <w:tcPr>
            <w:tcW w:type="dxa" w:w="1514"/>
          </w:tcPr>
          <w:p>
            <w:r/>
            <w:r>
              <w:rPr>
                <w:rFonts w:ascii="Arial" w:hAnsi="Arial"/>
                <w:b w:val="0"/>
                <w:sz w:val="16"/>
              </w:rPr>
              <w:t>Noise-equivalent delta temperature while viewing warm target</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012161</w:t>
            </w:r>
          </w:p>
        </w:tc>
        <w:tc>
          <w:tcPr>
            <w:tcW w:type="dxa" w:w="1514"/>
          </w:tcPr>
          <w:p>
            <w:r/>
            <w:r>
              <w:rPr>
                <w:rFonts w:ascii="Arial" w:hAnsi="Arial"/>
                <w:b w:val="0"/>
                <w:sz w:val="16"/>
              </w:rPr>
              <w:t>Skin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012162</w:t>
            </w:r>
          </w:p>
        </w:tc>
        <w:tc>
          <w:tcPr>
            <w:tcW w:type="dxa" w:w="1514"/>
          </w:tcPr>
          <w:p>
            <w:r/>
            <w:r>
              <w:rPr>
                <w:rFonts w:ascii="Arial" w:hAnsi="Arial"/>
                <w:b w:val="0"/>
                <w:sz w:val="16"/>
              </w:rPr>
              <w:t>Equivalent black body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012163</w:t>
            </w:r>
          </w:p>
        </w:tc>
        <w:tc>
          <w:tcPr>
            <w:tcW w:type="dxa" w:w="1514"/>
          </w:tcPr>
          <w:p>
            <w:r/>
            <w:r>
              <w:rPr>
                <w:rFonts w:ascii="Arial" w:hAnsi="Arial"/>
                <w:b w:val="0"/>
                <w:sz w:val="16"/>
              </w:rPr>
              <w:t>Brightness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012164</w:t>
            </w:r>
          </w:p>
        </w:tc>
        <w:tc>
          <w:tcPr>
            <w:tcW w:type="dxa" w:w="1514"/>
          </w:tcPr>
          <w:p>
            <w:r/>
            <w:r>
              <w:rPr>
                <w:rFonts w:ascii="Arial" w:hAnsi="Arial"/>
                <w:b w:val="0"/>
                <w:sz w:val="16"/>
              </w:rPr>
              <w:t>Instrument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012165</w:t>
            </w:r>
          </w:p>
        </w:tc>
        <w:tc>
          <w:tcPr>
            <w:tcW w:type="dxa" w:w="1514"/>
          </w:tcPr>
          <w:p>
            <w:r/>
            <w:r>
              <w:rPr>
                <w:rFonts w:ascii="Arial" w:hAnsi="Arial"/>
                <w:b w:val="0"/>
                <w:sz w:val="16"/>
              </w:rPr>
              <w:t>Direct sun brightness temperature</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012166</w:t>
            </w:r>
          </w:p>
        </w:tc>
        <w:tc>
          <w:tcPr>
            <w:tcW w:type="dxa" w:w="1514"/>
          </w:tcPr>
          <w:p>
            <w:r/>
            <w:r>
              <w:rPr>
                <w:rFonts w:ascii="Arial" w:hAnsi="Arial"/>
                <w:b w:val="0"/>
                <w:sz w:val="16"/>
              </w:rPr>
              <w:t>Snapshot accuracy</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-4000</w:t>
            </w:r>
          </w:p>
        </w:tc>
        <w:tc>
          <w:tcPr>
            <w:tcW w:type="dxa" w:w="1514"/>
          </w:tcPr>
          <w:p>
            <w:r/>
            <w:r>
              <w:rPr>
                <w:rFonts w:ascii="Arial" w:hAnsi="Arial"/>
                <w:b w:val="0"/>
                <w:sz w:val="16"/>
              </w:rPr>
              <w:t>13</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012167</w:t>
            </w:r>
          </w:p>
        </w:tc>
        <w:tc>
          <w:tcPr>
            <w:tcW w:type="dxa" w:w="1514"/>
          </w:tcPr>
          <w:p>
            <w:r/>
            <w:r>
              <w:rPr>
                <w:rFonts w:ascii="Arial" w:hAnsi="Arial"/>
                <w:b w:val="0"/>
                <w:sz w:val="16"/>
              </w:rPr>
              <w:t>Radiometric accuracy (pure polarization)</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012168</w:t>
            </w:r>
          </w:p>
        </w:tc>
        <w:tc>
          <w:tcPr>
            <w:tcW w:type="dxa" w:w="1514"/>
          </w:tcPr>
          <w:p>
            <w:r/>
            <w:r>
              <w:rPr>
                <w:rFonts w:ascii="Arial" w:hAnsi="Arial"/>
                <w:b w:val="0"/>
                <w:sz w:val="16"/>
              </w:rPr>
              <w:t>Radiometric accuracy (cross polarization)</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012169</w:t>
            </w:r>
          </w:p>
        </w:tc>
        <w:tc>
          <w:tcPr>
            <w:tcW w:type="dxa" w:w="1514"/>
          </w:tcPr>
          <w:p>
            <w:r/>
            <w:r>
              <w:rPr>
                <w:rFonts w:ascii="Arial" w:hAnsi="Arial"/>
                <w:b w:val="0"/>
                <w:sz w:val="16"/>
              </w:rPr>
              <w:t>Brightness temperature difference</w:t>
            </w:r>
          </w:p>
        </w:tc>
        <w:tc>
          <w:tcPr>
            <w:tcW w:type="dxa" w:w="1514"/>
          </w:tcPr>
          <w:p>
            <w:r/>
            <w:r>
              <w:rPr>
                <w:rFonts w:ascii="Arial" w:hAnsi="Arial"/>
                <w:b w:val="0"/>
                <w:sz w:val="16"/>
              </w:rPr>
              <w:t>K</w:t>
            </w:r>
          </w:p>
        </w:tc>
        <w:tc>
          <w:tcPr>
            <w:tcW w:type="dxa" w:w="1514"/>
          </w:tcPr>
          <w:p>
            <w:r/>
            <w:r>
              <w:rPr>
                <w:rFonts w:ascii="Arial" w:hAnsi="Arial"/>
                <w:b w:val="0"/>
                <w:sz w:val="16"/>
              </w:rPr>
              <w:t>3</w:t>
            </w:r>
          </w:p>
        </w:tc>
        <w:tc>
          <w:tcPr>
            <w:tcW w:type="dxa" w:w="1514"/>
          </w:tcPr>
          <w:p>
            <w:r/>
            <w:r>
              <w:rPr>
                <w:rFonts w:ascii="Arial" w:hAnsi="Arial"/>
                <w:b w:val="0"/>
                <w:sz w:val="16"/>
              </w:rPr>
              <w:t>-100000</w:t>
            </w:r>
          </w:p>
        </w:tc>
        <w:tc>
          <w:tcPr>
            <w:tcW w:type="dxa" w:w="1514"/>
          </w:tcPr>
          <w:p>
            <w:r/>
            <w:r>
              <w:rPr>
                <w:rFonts w:ascii="Arial" w:hAnsi="Arial"/>
                <w:b w:val="0"/>
                <w:sz w:val="16"/>
              </w:rPr>
              <w:t>18</w:t>
            </w:r>
          </w:p>
        </w:tc>
        <w:tc>
          <w:tcPr>
            <w:tcW w:type="dxa" w:w="1514"/>
          </w:tcPr>
          <w:p>
            <w:r/>
            <w:r>
              <w:rPr>
                <w:rFonts w:ascii="Arial" w:hAnsi="Arial"/>
                <w:b w:val="0"/>
                <w:sz w:val="16"/>
              </w:rPr>
              <w:t>K</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012171</w:t>
            </w:r>
          </w:p>
        </w:tc>
        <w:tc>
          <w:tcPr>
            <w:tcW w:type="dxa" w:w="1514"/>
          </w:tcPr>
          <w:p>
            <w:r/>
            <w:r>
              <w:rPr>
                <w:rFonts w:ascii="Arial" w:hAnsi="Arial"/>
                <w:b w:val="0"/>
                <w:sz w:val="16"/>
              </w:rPr>
              <w:t>Coldest cluster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012180</w:t>
            </w:r>
          </w:p>
        </w:tc>
        <w:tc>
          <w:tcPr>
            <w:tcW w:type="dxa" w:w="1514"/>
          </w:tcPr>
          <w:p>
            <w:r/>
            <w:r>
              <w:rPr>
                <w:rFonts w:ascii="Arial" w:hAnsi="Arial"/>
                <w:b w:val="0"/>
                <w:sz w:val="16"/>
              </w:rPr>
              <w:t>Averaged 12 micron BT for all clear pixels at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012181</w:t>
            </w:r>
          </w:p>
        </w:tc>
        <w:tc>
          <w:tcPr>
            <w:tcW w:type="dxa" w:w="1514"/>
          </w:tcPr>
          <w:p>
            <w:r/>
            <w:r>
              <w:rPr>
                <w:rFonts w:ascii="Arial" w:hAnsi="Arial"/>
                <w:b w:val="0"/>
                <w:sz w:val="16"/>
              </w:rPr>
              <w:t>Averaged 11 micron BT for all clear pixels at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012182</w:t>
            </w:r>
          </w:p>
        </w:tc>
        <w:tc>
          <w:tcPr>
            <w:tcW w:type="dxa" w:w="1514"/>
          </w:tcPr>
          <w:p>
            <w:r/>
            <w:r>
              <w:rPr>
                <w:rFonts w:ascii="Arial" w:hAnsi="Arial"/>
                <w:b w:val="0"/>
                <w:sz w:val="16"/>
              </w:rPr>
              <w:t>Averaged 3.7 micron BT for all clear pixels at nadir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012183</w:t>
            </w:r>
          </w:p>
        </w:tc>
        <w:tc>
          <w:tcPr>
            <w:tcW w:type="dxa" w:w="1514"/>
          </w:tcPr>
          <w:p>
            <w:r/>
            <w:r>
              <w:rPr>
                <w:rFonts w:ascii="Arial" w:hAnsi="Arial"/>
                <w:b w:val="0"/>
                <w:sz w:val="16"/>
              </w:rPr>
              <w:t>Averaged 12 micron BT for all clear pixels, forward view</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012184</w:t>
            </w:r>
          </w:p>
        </w:tc>
        <w:tc>
          <w:tcPr>
            <w:tcW w:type="dxa" w:w="1514"/>
          </w:tcPr>
          <w:p>
            <w:r/>
            <w:r>
              <w:rPr>
                <w:rFonts w:ascii="Arial" w:hAnsi="Arial"/>
                <w:b w:val="0"/>
                <w:sz w:val="16"/>
              </w:rPr>
              <w:t>Averaged 11 micron BT for all clear pixels, forward view</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012185</w:t>
            </w:r>
          </w:p>
        </w:tc>
        <w:tc>
          <w:tcPr>
            <w:tcW w:type="dxa" w:w="1514"/>
          </w:tcPr>
          <w:p>
            <w:r/>
            <w:r>
              <w:rPr>
                <w:rFonts w:ascii="Arial" w:hAnsi="Arial"/>
                <w:b w:val="0"/>
                <w:sz w:val="16"/>
              </w:rPr>
              <w:t>Averaged 3.7 micron BT for all clear pixels, forward view</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012186</w:t>
            </w:r>
          </w:p>
        </w:tc>
        <w:tc>
          <w:tcPr>
            <w:tcW w:type="dxa" w:w="1514"/>
          </w:tcPr>
          <w:p>
            <w:r/>
            <w:r>
              <w:rPr>
                <w:rFonts w:ascii="Arial" w:hAnsi="Arial"/>
                <w:b w:val="0"/>
                <w:sz w:val="16"/>
              </w:rPr>
              <w:t>Mean nadir sea-surface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012187</w:t>
            </w:r>
          </w:p>
        </w:tc>
        <w:tc>
          <w:tcPr>
            <w:tcW w:type="dxa" w:w="1514"/>
          </w:tcPr>
          <w:p>
            <w:r/>
            <w:r>
              <w:rPr>
                <w:rFonts w:ascii="Arial" w:hAnsi="Arial"/>
                <w:b w:val="0"/>
                <w:sz w:val="16"/>
              </w:rPr>
              <w:t>Mean dual view sea-surface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012188</w:t>
            </w:r>
          </w:p>
        </w:tc>
        <w:tc>
          <w:tcPr>
            <w:tcW w:type="dxa" w:w="1514"/>
          </w:tcPr>
          <w:p>
            <w:r/>
            <w:r>
              <w:rPr>
                <w:rFonts w:ascii="Arial" w:hAnsi="Arial"/>
                <w:b w:val="0"/>
                <w:sz w:val="16"/>
              </w:rPr>
              <w:t>Interpolated 23.8 GHz brightness T from MWR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012189</w:t>
            </w:r>
          </w:p>
        </w:tc>
        <w:tc>
          <w:tcPr>
            <w:tcW w:type="dxa" w:w="1514"/>
          </w:tcPr>
          <w:p>
            <w:r/>
            <w:r>
              <w:rPr>
                <w:rFonts w:ascii="Arial" w:hAnsi="Arial"/>
                <w:b w:val="0"/>
                <w:sz w:val="16"/>
              </w:rPr>
              <w:t>Interpolated 36.5 GHz brightness T from MWR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012190</w:t>
            </w:r>
          </w:p>
        </w:tc>
        <w:tc>
          <w:tcPr>
            <w:tcW w:type="dxa" w:w="1514"/>
          </w:tcPr>
          <w:p>
            <w:r/>
            <w:r>
              <w:rPr>
                <w:rFonts w:ascii="Arial" w:hAnsi="Arial"/>
                <w:b w:val="0"/>
                <w:sz w:val="16"/>
              </w:rPr>
              <w:t>Brightness temperature error covariance</w:t>
            </w:r>
          </w:p>
        </w:tc>
        <w:tc>
          <w:tcPr>
            <w:tcW w:type="dxa" w:w="1514"/>
          </w:tcPr>
          <w:p>
            <w:r/>
            <w:r>
              <w:rPr>
                <w:rFonts w:ascii="Arial" w:hAnsi="Arial"/>
                <w:b w:val="0"/>
                <w:sz w:val="16"/>
              </w:rPr>
              <w:t>K2</w:t>
            </w:r>
          </w:p>
        </w:tc>
        <w:tc>
          <w:tcPr>
            <w:tcW w:type="dxa" w:w="1514"/>
          </w:tcPr>
          <w:p>
            <w:r/>
            <w:r>
              <w:rPr>
                <w:rFonts w:ascii="Arial" w:hAnsi="Arial"/>
                <w:b w:val="0"/>
                <w:sz w:val="16"/>
              </w:rPr>
              <w:t>3</w:t>
            </w:r>
          </w:p>
        </w:tc>
        <w:tc>
          <w:tcPr>
            <w:tcW w:type="dxa" w:w="1514"/>
          </w:tcPr>
          <w:p>
            <w:r/>
            <w:r>
              <w:rPr>
                <w:rFonts w:ascii="Arial" w:hAnsi="Arial"/>
                <w:b w:val="0"/>
                <w:sz w:val="16"/>
              </w:rPr>
              <w:t>-15000</w:t>
            </w:r>
          </w:p>
        </w:tc>
        <w:tc>
          <w:tcPr>
            <w:tcW w:type="dxa" w:w="1514"/>
          </w:tcPr>
          <w:p>
            <w:r/>
            <w:r>
              <w:rPr>
                <w:rFonts w:ascii="Arial" w:hAnsi="Arial"/>
                <w:b w:val="0"/>
                <w:sz w:val="16"/>
              </w:rPr>
              <w:t>15</w:t>
            </w:r>
          </w:p>
        </w:tc>
        <w:tc>
          <w:tcPr>
            <w:tcW w:type="dxa" w:w="1514"/>
          </w:tcPr>
          <w:p>
            <w:r/>
            <w:r>
              <w:rPr>
                <w:rFonts w:ascii="Arial" w:hAnsi="Arial"/>
                <w:b w:val="0"/>
                <w:sz w:val="16"/>
              </w:rPr>
              <w:t>K2</w:t>
            </w:r>
          </w:p>
        </w:tc>
        <w:tc>
          <w:tcPr>
            <w:tcW w:type="dxa" w:w="1514"/>
          </w:tcPr>
          <w:p>
            <w:r/>
            <w:r>
              <w:rPr>
                <w:rFonts w:ascii="Arial" w:hAnsi="Arial"/>
                <w:b w:val="0"/>
                <w:sz w:val="16"/>
              </w:rPr>
              <w:t>3</w:t>
            </w:r>
          </w:p>
        </w:tc>
        <w:tc>
          <w:tcPr>
            <w:tcW w:type="dxa" w:w="1514"/>
          </w:tcPr>
          <w:p>
            <w:r/>
            <w:r>
              <w:rPr>
                <w:rFonts w:ascii="Arial" w:hAnsi="Arial"/>
                <w:b w:val="0"/>
                <w:sz w:val="16"/>
              </w:rPr>
              <w:t>8</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