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35: Data monitoring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FM and regional code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frame for monitoring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reports actually received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being monitored (TTAAii)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being monitored (YYGGgg)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being monitored (CCCC)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being monitored (BBB)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Discrepancies in the availability of expected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on monitoring results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Cause of missing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and collection deficiencies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Statistical trends for availability of data (during the survey period(s))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Reason for termination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