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06: Meteorological or oceanographic sequences common to oceanographic observations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306001</w:t>
            </w:r>
          </w:p>
        </w:tc>
        <w:tc>
          <w:tcPr>
            <w:tcW w:type="dxa" w:w="2163"/>
          </w:tcPr>
          <w:p>
            <w:r>
              <w:rPr>
                <w:b/>
              </w:rPr>
            </w:r>
            <w:r>
              <w:rPr>
                <w:rFonts w:ascii="Arial" w:hAnsi="Arial"/>
                <w:b/>
                <w:sz w:val="16"/>
              </w:rPr>
              <w:t>(Depth, temperature)</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306002</w:t>
            </w:r>
          </w:p>
        </w:tc>
        <w:tc>
          <w:tcPr>
            <w:tcW w:type="dxa" w:w="2163"/>
          </w:tcPr>
          <w:p>
            <w:r>
              <w:rPr>
                <w:b/>
              </w:rPr>
            </w:r>
            <w:r>
              <w:rPr>
                <w:rFonts w:ascii="Arial" w:hAnsi="Arial"/>
                <w:b/>
                <w:sz w:val="16"/>
              </w:rPr>
              <w:t>(Current)</w:t>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Duration and time of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Direction of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Speed of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306003</w:t>
            </w:r>
          </w:p>
        </w:tc>
        <w:tc>
          <w:tcPr>
            <w:tcW w:type="dxa" w:w="2163"/>
          </w:tcPr>
          <w:p>
            <w:r>
              <w:rPr>
                <w:b/>
              </w:rPr>
            </w:r>
            <w:r>
              <w:rPr>
                <w:rFonts w:ascii="Arial" w:hAnsi="Arial"/>
                <w:b/>
                <w:sz w:val="16"/>
              </w:rPr>
              <w:t>(Surface wind and temperature)</w:t>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of instrumentation for wind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011011</w:t>
            </w:r>
          </w:p>
        </w:tc>
        <w:tc>
          <w:tcPr>
            <w:tcW w:type="dxa" w:w="2163"/>
          </w:tcPr>
          <w:p>
            <w:r/>
            <w:r>
              <w:rPr>
                <w:rFonts w:ascii="Arial" w:hAnsi="Arial"/>
                <w:b w:val="0"/>
                <w:sz w:val="16"/>
              </w:rPr>
              <w:t>Wind direction at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Wind speed at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012004</w:t>
            </w:r>
          </w:p>
        </w:tc>
        <w:tc>
          <w:tcPr>
            <w:tcW w:type="dxa" w:w="2163"/>
          </w:tcPr>
          <w:p>
            <w:r/>
            <w:r>
              <w:rPr>
                <w:rFonts w:ascii="Arial" w:hAnsi="Arial"/>
                <w:b w:val="0"/>
                <w:sz w:val="16"/>
              </w:rPr>
              <w:t>Air temperature at 2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306004</w:t>
            </w:r>
          </w:p>
        </w:tc>
        <w:tc>
          <w:tcPr>
            <w:tcW w:type="dxa" w:w="2163"/>
          </w:tcPr>
          <w:p>
            <w:r>
              <w:rPr>
                <w:b/>
              </w:rPr>
            </w:r>
            <w:r>
              <w:rPr>
                <w:rFonts w:ascii="Arial" w:hAnsi="Arial"/>
                <w:b/>
                <w:sz w:val="16"/>
              </w:rPr>
              <w:t>(Depth, temperature, salinity)</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002033</w:t>
            </w:r>
          </w:p>
        </w:tc>
        <w:tc>
          <w:tcPr>
            <w:tcW w:type="dxa" w:w="2163"/>
          </w:tcPr>
          <w:p>
            <w:r/>
            <w:r>
              <w:rPr>
                <w:rFonts w:ascii="Arial" w:hAnsi="Arial"/>
                <w:b w:val="0"/>
                <w:sz w:val="16"/>
              </w:rPr>
              <w:t>Method of salinity/depth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022062</w:t>
            </w:r>
          </w:p>
        </w:tc>
        <w:tc>
          <w:tcPr>
            <w:tcW w:type="dxa" w:w="2163"/>
          </w:tcPr>
          <w:p>
            <w:r/>
            <w:r>
              <w:rPr>
                <w:rFonts w:ascii="Arial" w:hAnsi="Arial"/>
                <w:b w:val="0"/>
                <w:sz w:val="16"/>
              </w:rPr>
              <w:t>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306005</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Duration and time of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Direction of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Speed of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306006</w:t>
            </w:r>
          </w:p>
        </w:tc>
        <w:tc>
          <w:tcPr>
            <w:tcW w:type="dxa" w:w="2163"/>
          </w:tcPr>
          <w:p>
            <w:r>
              <w:rPr>
                <w:b/>
              </w:rPr>
            </w:r>
            <w:r>
              <w:rPr>
                <w:rFonts w:ascii="Arial" w:hAnsi="Arial"/>
                <w:b/>
                <w:sz w:val="16"/>
              </w:rPr>
              <w:t>(Under water sounding (optional) parameters)</w:t>
            </w:r>
          </w:p>
        </w:tc>
        <w:tc>
          <w:tcPr>
            <w:tcW w:type="dxa" w:w="2163"/>
          </w:tcPr>
          <w:p>
            <w:r/>
            <w:r>
              <w:rPr>
                <w:rFonts w:ascii="Arial" w:hAnsi="Arial"/>
                <w:b w:val="0"/>
                <w:sz w:val="16"/>
              </w:rPr>
            </w:r>
          </w:p>
        </w:tc>
        <w:tc>
          <w:tcPr>
            <w:tcW w:type="dxa" w:w="2163"/>
          </w:tcPr>
          <w:p>
            <w:r/>
            <w:r>
              <w:rPr>
                <w:rFonts w:ascii="Arial" w:hAnsi="Arial"/>
                <w:b w:val="0"/>
                <w:sz w:val="16"/>
              </w:rPr>
              <w:t>306003</w:t>
            </w:r>
          </w:p>
        </w:tc>
        <w:tc>
          <w:tcPr>
            <w:tcW w:type="dxa" w:w="2163"/>
          </w:tcPr>
          <w:p>
            <w:r/>
            <w:r>
              <w:rPr>
                <w:rFonts w:ascii="Arial" w:hAnsi="Arial"/>
                <w:b w:val="0"/>
                <w:sz w:val="16"/>
              </w:rPr>
              <w:t>Surface wind and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306002</w:t>
            </w:r>
          </w:p>
        </w:tc>
        <w:tc>
          <w:tcPr>
            <w:tcW w:type="dxa" w:w="2163"/>
          </w:tcPr>
          <w:p>
            <w:r/>
            <w:r>
              <w:rPr>
                <w:rFonts w:ascii="Arial" w:hAnsi="Arial"/>
                <w:b w:val="0"/>
                <w:sz w:val="16"/>
              </w:rPr>
              <w:t>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022063</w:t>
            </w:r>
          </w:p>
        </w:tc>
        <w:tc>
          <w:tcPr>
            <w:tcW w:type="dxa" w:w="2163"/>
          </w:tcPr>
          <w:p>
            <w:r/>
            <w:r>
              <w:rPr>
                <w:rFonts w:ascii="Arial" w:hAnsi="Arial"/>
                <w:b w:val="0"/>
                <w:sz w:val="16"/>
              </w:rPr>
              <w:t>Total water depth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306007</w:t>
            </w:r>
          </w:p>
        </w:tc>
        <w:tc>
          <w:tcPr>
            <w:tcW w:type="dxa" w:w="2163"/>
          </w:tcPr>
          <w:p>
            <w:r>
              <w:rPr>
                <w:b/>
              </w:rPr>
            </w:r>
            <w:r>
              <w:rPr>
                <w:rFonts w:ascii="Arial" w:hAnsi="Arial"/>
                <w:b/>
                <w:sz w:val="16"/>
              </w:rPr>
              <w:t>(Buoy spare block parameters)</w:t>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Platform drift speed (high 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306008</w:t>
            </w:r>
          </w:p>
        </w:tc>
        <w:tc>
          <w:tcPr>
            <w:tcW w:type="dxa" w:w="2163"/>
          </w:tcPr>
          <w:p>
            <w:r/>
            <w:r>
              <w:rPr>
                <w:rFonts w:ascii="Arial" w:hAnsi="Arial"/>
                <w:b w:val="0"/>
                <w:sz w:val="16"/>
              </w:rPr>
              <w:t>Buoy instrumentation parameters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027003</w:t>
            </w:r>
          </w:p>
        </w:tc>
        <w:tc>
          <w:tcPr>
            <w:tcW w:type="dxa" w:w="2163"/>
          </w:tcPr>
          <w:p>
            <w:r/>
            <w:r>
              <w:rPr>
                <w:rFonts w:ascii="Arial" w:hAnsi="Arial"/>
                <w:b w:val="0"/>
                <w:sz w:val="16"/>
              </w:rPr>
              <w:t>Alternate 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028003</w:t>
            </w:r>
          </w:p>
        </w:tc>
        <w:tc>
          <w:tcPr>
            <w:tcW w:type="dxa" w:w="2163"/>
          </w:tcPr>
          <w:p>
            <w:r/>
            <w:r>
              <w:rPr>
                <w:rFonts w:ascii="Arial" w:hAnsi="Arial"/>
                <w:b w:val="0"/>
                <w:sz w:val="16"/>
              </w:rPr>
              <w:t>Alternate 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306008</w:t>
            </w:r>
          </w:p>
        </w:tc>
        <w:tc>
          <w:tcPr>
            <w:tcW w:type="dxa" w:w="2163"/>
          </w:tcPr>
          <w:p>
            <w:r>
              <w:rPr>
                <w:b/>
              </w:rPr>
            </w:r>
            <w:r>
              <w:rPr>
                <w:rFonts w:ascii="Arial" w:hAnsi="Arial"/>
                <w:b/>
                <w:sz w:val="16"/>
              </w:rPr>
              <w:t>(Buoy instrumentation parameters)</w:t>
            </w:r>
          </w:p>
        </w:tc>
        <w:tc>
          <w:tcPr>
            <w:tcW w:type="dxa" w:w="2163"/>
          </w:tcPr>
          <w:p>
            <w:r/>
            <w:r>
              <w:rPr>
                <w:rFonts w:ascii="Arial" w:hAnsi="Arial"/>
                <w:b w:val="0"/>
                <w:sz w:val="16"/>
              </w:rPr>
            </w:r>
          </w:p>
        </w:tc>
        <w:tc>
          <w:tcPr>
            <w:tcW w:type="dxa" w:w="2163"/>
          </w:tcPr>
          <w:p>
            <w:r/>
            <w:r>
              <w:rPr>
                <w:rFonts w:ascii="Arial" w:hAnsi="Arial"/>
                <w:b w:val="0"/>
                <w:sz w:val="16"/>
              </w:rPr>
              <w:t>002034</w:t>
            </w:r>
          </w:p>
        </w:tc>
        <w:tc>
          <w:tcPr>
            <w:tcW w:type="dxa" w:w="2163"/>
          </w:tcPr>
          <w:p>
            <w:r/>
            <w:r>
              <w:rPr>
                <w:rFonts w:ascii="Arial" w:hAnsi="Arial"/>
                <w:b w:val="0"/>
                <w:sz w:val="16"/>
              </w:rPr>
              <w:t>Drogue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002035</w:t>
            </w:r>
          </w:p>
        </w:tc>
        <w:tc>
          <w:tcPr>
            <w:tcW w:type="dxa" w:w="2163"/>
          </w:tcPr>
          <w:p>
            <w:r/>
            <w:r>
              <w:rPr>
                <w:rFonts w:ascii="Arial" w:hAnsi="Arial"/>
                <w:b w:val="0"/>
                <w:sz w:val="16"/>
              </w:rPr>
              <w:t>Cable 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002036</w:t>
            </w:r>
          </w:p>
        </w:tc>
        <w:tc>
          <w:tcPr>
            <w:tcW w:type="dxa" w:w="2163"/>
          </w:tcPr>
          <w:p>
            <w:r/>
            <w:r>
              <w:rPr>
                <w:rFonts w:ascii="Arial" w:hAnsi="Arial"/>
                <w:b w:val="0"/>
                <w:sz w:val="16"/>
              </w:rPr>
              <w:t>Buoy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306011</w:t>
            </w:r>
          </w:p>
        </w:tc>
        <w:tc>
          <w:tcPr>
            <w:tcW w:type="dxa" w:w="2163"/>
          </w:tcPr>
          <w:p>
            <w:r>
              <w:rPr>
                <w:b/>
              </w:rPr>
            </w:r>
            <w:r>
              <w:rPr>
                <w:rFonts w:ascii="Arial" w:hAnsi="Arial"/>
                <w:b/>
                <w:sz w:val="16"/>
              </w:rPr>
              <w:t>(Sequence for representation of tide station identification, method of transmission, time the message is transmitted and reference time for reports in a time series)</w:t>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Tide station identification</w:t>
            </w:r>
          </w:p>
        </w:tc>
        <w:tc>
          <w:tcPr>
            <w:tcW w:type="dxa" w:w="2163"/>
          </w:tcPr>
          <w:p>
            <w:r/>
            <w:r>
              <w:rPr>
                <w:rFonts w:ascii="Arial" w:hAnsi="Arial"/>
                <w:b w:val="0"/>
                <w:sz w:val="16"/>
              </w:rPr>
              <w:t>Alphanumeric ID (5 characters)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002147</w:t>
            </w:r>
          </w:p>
        </w:tc>
        <w:tc>
          <w:tcPr>
            <w:tcW w:type="dxa" w:w="2163"/>
          </w:tcPr>
          <w:p>
            <w:r/>
            <w:r>
              <w:rPr>
                <w:rFonts w:ascii="Arial" w:hAnsi="Arial"/>
                <w:b w:val="0"/>
                <w:sz w:val="16"/>
              </w:rPr>
              <w:t>Method of transmission to collection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306012</w:t>
            </w:r>
          </w:p>
        </w:tc>
        <w:tc>
          <w:tcPr>
            <w:tcW w:type="dxa" w:w="2163"/>
          </w:tcPr>
          <w:p>
            <w:r>
              <w:rPr>
                <w:b/>
              </w:rPr>
            </w:r>
            <w:r>
              <w:rPr>
                <w:rFonts w:ascii="Arial" w:hAnsi="Arial"/>
                <w:b/>
                <w:sz w:val="16"/>
              </w:rPr>
              <w:t>(Sequence for representation of sensor type, significant qualifier for sensor and status of operation)</w:t>
            </w:r>
          </w:p>
        </w:tc>
        <w:tc>
          <w:tcPr>
            <w:tcW w:type="dxa" w:w="2163"/>
          </w:tcPr>
          <w:p>
            <w:r/>
            <w:r>
              <w:rPr>
                <w:rFonts w:ascii="Arial" w:hAnsi="Arial"/>
                <w:b w:val="0"/>
                <w:sz w:val="16"/>
              </w:rPr>
            </w:r>
          </w:p>
        </w:tc>
        <w:tc>
          <w:tcPr>
            <w:tcW w:type="dxa" w:w="2163"/>
          </w:tcPr>
          <w:p>
            <w:r/>
            <w:r>
              <w:rPr>
                <w:rFonts w:ascii="Arial" w:hAnsi="Arial"/>
                <w:b w:val="0"/>
                <w:sz w:val="16"/>
              </w:rPr>
              <w:t>002007</w:t>
            </w:r>
          </w:p>
        </w:tc>
        <w:tc>
          <w:tcPr>
            <w:tcW w:type="dxa" w:w="2163"/>
          </w:tcPr>
          <w:p>
            <w:r/>
            <w:r>
              <w:rPr>
                <w:rFonts w:ascii="Arial" w:hAnsi="Arial"/>
                <w:b w:val="0"/>
                <w:sz w:val="16"/>
              </w:rPr>
              <w:t>Type of sensor for water level measuring instrument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008015</w:t>
            </w:r>
          </w:p>
        </w:tc>
        <w:tc>
          <w:tcPr>
            <w:tcW w:type="dxa" w:w="2163"/>
          </w:tcPr>
          <w:p>
            <w:r/>
            <w:r>
              <w:rPr>
                <w:rFonts w:ascii="Arial" w:hAnsi="Arial"/>
                <w:b w:val="0"/>
                <w:sz w:val="16"/>
              </w:rPr>
              <w:t>Significant qualifier for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008032</w:t>
            </w:r>
          </w:p>
        </w:tc>
        <w:tc>
          <w:tcPr>
            <w:tcW w:type="dxa" w:w="2163"/>
          </w:tcPr>
          <w:p>
            <w:r/>
            <w:r>
              <w:rPr>
                <w:rFonts w:ascii="Arial" w:hAnsi="Arial"/>
                <w:b w:val="0"/>
                <w:sz w:val="16"/>
              </w:rPr>
              <w:t>Status of operation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Sequence for representation of tsunameter sampling information for water column heights in the time series report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306013</w:t>
            </w:r>
          </w:p>
        </w:tc>
        <w:tc>
          <w:tcPr>
            <w:tcW w:type="dxa" w:w="2163"/>
          </w:tcPr>
          <w:p>
            <w:r>
              <w:rPr>
                <w:b/>
              </w:rPr>
            </w:r>
            <w:r>
              <w:rPr>
                <w:rFonts w:ascii="Arial" w:hAnsi="Arial"/>
                <w:b/>
                <w:sz w:val="16"/>
              </w:rPr>
              <w:t>(Sequence for representation of water level and residual in the time series)</w:t>
            </w:r>
          </w:p>
        </w:tc>
        <w:tc>
          <w:tcPr>
            <w:tcW w:type="dxa" w:w="2163"/>
          </w:tcPr>
          <w:p>
            <w:r/>
            <w:r>
              <w:rPr>
                <w:rFonts w:ascii="Arial" w:hAnsi="Arial"/>
                <w:b w:val="0"/>
                <w:sz w:val="16"/>
              </w:rPr>
            </w:r>
          </w:p>
        </w:tc>
        <w:tc>
          <w:tcPr>
            <w:tcW w:type="dxa" w:w="2163"/>
          </w:tcPr>
          <w:p>
            <w:r/>
            <w:r>
              <w:rPr>
                <w:rFonts w:ascii="Arial" w:hAnsi="Arial"/>
                <w:b w:val="0"/>
                <w:sz w:val="16"/>
              </w:rPr>
              <w:t>306012</w:t>
            </w:r>
          </w:p>
        </w:tc>
        <w:tc>
          <w:tcPr>
            <w:tcW w:type="dxa" w:w="2163"/>
          </w:tcPr>
          <w:p>
            <w:r/>
            <w:r>
              <w:rPr>
                <w:rFonts w:ascii="Arial" w:hAnsi="Arial"/>
                <w:b w:val="0"/>
                <w:sz w:val="16"/>
              </w:rPr>
              <w:t>Sequence for representation of sensor type, significant qualifier for sensor and status of operation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 xml:space="preserve">Year, month, day </w:t>
            </w:r>
          </w:p>
        </w:tc>
        <w:tc>
          <w:tcPr>
            <w:tcW w:type="dxa" w:w="2163"/>
          </w:tcPr>
          <w:p>
            <w:r/>
            <w:r>
              <w:rPr>
                <w:rFonts w:ascii="Arial" w:hAnsi="Arial"/>
                <w:b w:val="0"/>
                <w:sz w:val="16"/>
              </w:rPr>
              <w:t>Reference date for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t>Reference time for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Tide station automated water level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Tide station manual water level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Time increment</w:t>
            </w:r>
          </w:p>
        </w:tc>
        <w:tc>
          <w:tcPr>
            <w:tcW w:type="dxa" w:w="2163"/>
          </w:tcPr>
          <w:p>
            <w:r/>
            <w:r>
              <w:rPr>
                <w:rFonts w:ascii="Arial" w:hAnsi="Arial"/>
                <w:b w:val="0"/>
                <w:sz w:val="16"/>
              </w:rPr>
              <w:t>Added to reset the reference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Short time increment</w:t>
            </w:r>
          </w:p>
        </w:tc>
        <w:tc>
          <w:tcPr>
            <w:tcW w:type="dxa" w:w="2163"/>
          </w:tcPr>
          <w:p>
            <w:r/>
            <w:r>
              <w:rPr>
                <w:rFonts w:ascii="Arial" w:hAnsi="Arial"/>
                <w:b w:val="0"/>
                <w:sz w:val="16"/>
              </w:rPr>
              <w:t>Added to each data value in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Tidal elevation with respect to local chart datum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022040</w:t>
            </w:r>
          </w:p>
        </w:tc>
        <w:tc>
          <w:tcPr>
            <w:tcW w:type="dxa" w:w="2163"/>
          </w:tcPr>
          <w:p>
            <w:r/>
            <w:r>
              <w:rPr>
                <w:rFonts w:ascii="Arial" w:hAnsi="Arial"/>
                <w:b w:val="0"/>
                <w:sz w:val="16"/>
              </w:rPr>
              <w:t>Meteorological residual tidal elevation (surge or offset)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306014</w:t>
            </w:r>
          </w:p>
        </w:tc>
        <w:tc>
          <w:tcPr>
            <w:tcW w:type="dxa" w:w="2163"/>
          </w:tcPr>
          <w:p>
            <w:r>
              <w:rPr>
                <w:b/>
              </w:rPr>
            </w:r>
            <w:r>
              <w:rPr>
                <w:rFonts w:ascii="Arial" w:hAnsi="Arial"/>
                <w:b/>
                <w:sz w:val="16"/>
              </w:rPr>
              <w:t>(Sequence for representation of water level in the time series, similar to 3 06 013 but with no residual)</w:t>
            </w:r>
          </w:p>
        </w:tc>
        <w:tc>
          <w:tcPr>
            <w:tcW w:type="dxa" w:w="2163"/>
          </w:tcPr>
          <w:p>
            <w:r/>
            <w:r>
              <w:rPr>
                <w:rFonts w:ascii="Arial" w:hAnsi="Arial"/>
                <w:b w:val="0"/>
                <w:sz w:val="16"/>
              </w:rPr>
            </w:r>
          </w:p>
        </w:tc>
        <w:tc>
          <w:tcPr>
            <w:tcW w:type="dxa" w:w="2163"/>
          </w:tcPr>
          <w:p>
            <w:r/>
            <w:r>
              <w:rPr>
                <w:rFonts w:ascii="Arial" w:hAnsi="Arial"/>
                <w:b w:val="0"/>
                <w:sz w:val="16"/>
              </w:rPr>
              <w:t>306012</w:t>
            </w:r>
          </w:p>
        </w:tc>
        <w:tc>
          <w:tcPr>
            <w:tcW w:type="dxa" w:w="2163"/>
          </w:tcPr>
          <w:p>
            <w:r/>
            <w:r>
              <w:rPr>
                <w:rFonts w:ascii="Arial" w:hAnsi="Arial"/>
                <w:b w:val="0"/>
                <w:sz w:val="16"/>
              </w:rPr>
              <w:t>Sequence for representation of sensor type, significant qualifier for sensor and status of operation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Reference date for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t>Reference time for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Tide station automated water level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Tide station manual water level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Time increment</w:t>
            </w:r>
          </w:p>
        </w:tc>
        <w:tc>
          <w:tcPr>
            <w:tcW w:type="dxa" w:w="2163"/>
          </w:tcPr>
          <w:p>
            <w:r/>
            <w:r>
              <w:rPr>
                <w:rFonts w:ascii="Arial" w:hAnsi="Arial"/>
                <w:b w:val="0"/>
                <w:sz w:val="16"/>
              </w:rPr>
              <w:t>Added to reset the reference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Short time increment</w:t>
            </w:r>
          </w:p>
        </w:tc>
        <w:tc>
          <w:tcPr>
            <w:tcW w:type="dxa" w:w="2163"/>
          </w:tcPr>
          <w:p>
            <w:r/>
            <w:r>
              <w:rPr>
                <w:rFonts w:ascii="Arial" w:hAnsi="Arial"/>
                <w:b w:val="0"/>
                <w:sz w:val="16"/>
              </w:rPr>
              <w:t>Added to each data value in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Tidal elevation with respect to local chart datum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306016</w:t>
            </w:r>
          </w:p>
        </w:tc>
        <w:tc>
          <w:tcPr>
            <w:tcW w:type="dxa" w:w="2163"/>
          </w:tcPr>
          <w:p>
            <w:r>
              <w:rPr>
                <w:b/>
              </w:rPr>
            </w:r>
            <w:r>
              <w:rPr>
                <w:rFonts w:ascii="Arial" w:hAnsi="Arial"/>
                <w:b/>
                <w:sz w:val="16"/>
              </w:rPr>
              <w:t>(Sequence for representation of ancillary meteorological data associated with water level data)</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Reference date for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t>Reference time for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t>Station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302032</w:t>
            </w:r>
          </w:p>
        </w:tc>
        <w:tc>
          <w:tcPr>
            <w:tcW w:type="dxa" w:w="2163"/>
          </w:tcPr>
          <w:p>
            <w:r/>
            <w:r>
              <w:rPr>
                <w:rFonts w:ascii="Arial" w:hAnsi="Arial"/>
                <w:b w:val="0"/>
                <w:sz w:val="16"/>
              </w:rPr>
              <w:t>Temperature and humidity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of instrumentation for wind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t>E.g. = 1 for 1 minute, = 10 for 10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t>In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011043</w:t>
            </w:r>
          </w:p>
        </w:tc>
        <w:tc>
          <w:tcPr>
            <w:tcW w:type="dxa" w:w="2163"/>
          </w:tcPr>
          <w:p>
            <w:r/>
            <w:r>
              <w:rPr>
                <w:rFonts w:ascii="Arial" w:hAnsi="Arial"/>
                <w:b w:val="0"/>
                <w:sz w:val="16"/>
              </w:rPr>
              <w:t>Maximum wind gust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Maximum wind gust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025026</w:t>
            </w:r>
          </w:p>
        </w:tc>
        <w:tc>
          <w:tcPr>
            <w:tcW w:type="dxa" w:w="2163"/>
          </w:tcPr>
          <w:p>
            <w:r/>
            <w:r>
              <w:rPr>
                <w:rFonts w:ascii="Arial" w:hAnsi="Arial"/>
                <w:b w:val="0"/>
                <w:sz w:val="16"/>
              </w:rPr>
              <w:t>Battery voltage (large range)</w:t>
            </w:r>
          </w:p>
        </w:tc>
        <w:tc>
          <w:tcPr>
            <w:tcW w:type="dxa" w:w="2163"/>
          </w:tcPr>
          <w:p>
            <w:r/>
            <w:r>
              <w:rPr>
                <w:rFonts w:ascii="Arial" w:hAnsi="Arial"/>
                <w:b w:val="0"/>
                <w:sz w:val="16"/>
              </w:rPr>
              <w:t>AWS battery voltage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012060</w:t>
            </w:r>
          </w:p>
        </w:tc>
        <w:tc>
          <w:tcPr>
            <w:tcW w:type="dxa" w:w="2163"/>
          </w:tcPr>
          <w:p>
            <w:r/>
            <w:r>
              <w:rPr>
                <w:rFonts w:ascii="Arial" w:hAnsi="Arial"/>
                <w:b w:val="0"/>
                <w:sz w:val="16"/>
              </w:rPr>
              <w:t>AWS enclosure internal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306017</w:t>
            </w:r>
          </w:p>
        </w:tc>
        <w:tc>
          <w:tcPr>
            <w:tcW w:type="dxa" w:w="2163"/>
          </w:tcPr>
          <w:p>
            <w:r>
              <w:rPr>
                <w:b/>
              </w:rPr>
            </w:r>
            <w:r>
              <w:rPr>
                <w:rFonts w:ascii="Arial" w:hAnsi="Arial"/>
                <w:b/>
                <w:sz w:val="16"/>
              </w:rPr>
              <w:t>(Subsurface temperature profile (high accuracy/precision) with quality flags)</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t>= 0 Fixed sensor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Temperature/salinity measurement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Number of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t>In 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Sea/water temperature</w:t>
            </w:r>
          </w:p>
        </w:tc>
        <w:tc>
          <w:tcPr>
            <w:tcW w:type="dxa" w:w="2163"/>
          </w:tcPr>
          <w:p>
            <w:r/>
            <w:r>
              <w:rPr>
                <w:rFonts w:ascii="Arial" w:hAnsi="Arial"/>
                <w:b w:val="0"/>
                <w:sz w:val="16"/>
              </w:rPr>
              <w:t>In K to 3 decimal places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Temperature/salinity measurement qualifier</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306018</w:t>
            </w:r>
          </w:p>
        </w:tc>
        <w:tc>
          <w:tcPr>
            <w:tcW w:type="dxa" w:w="2163"/>
          </w:tcPr>
          <w:p>
            <w:r>
              <w:rPr>
                <w:b/>
              </w:rPr>
            </w:r>
            <w:r>
              <w:rPr>
                <w:rFonts w:ascii="Arial" w:hAnsi="Arial"/>
                <w:b/>
                <w:sz w:val="16"/>
              </w:rPr>
              <w:t>(Subsurface temperature profile (high accuracy/precision) with quality flags)</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t>= 0 Fixed sensor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Temperature/salinity measurement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Delayed replication of 9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Number of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t>In 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Sea/water temperature</w:t>
            </w:r>
          </w:p>
        </w:tc>
        <w:tc>
          <w:tcPr>
            <w:tcW w:type="dxa" w:w="2163"/>
          </w:tcPr>
          <w:p>
            <w:r/>
            <w:r>
              <w:rPr>
                <w:rFonts w:ascii="Arial" w:hAnsi="Arial"/>
                <w:b w:val="0"/>
                <w:sz w:val="16"/>
              </w:rPr>
              <w:t>In K to 3 decimal places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Temperature/salinity measurement qualifier</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306019</w:t>
            </w:r>
          </w:p>
        </w:tc>
        <w:tc>
          <w:tcPr>
            <w:tcW w:type="dxa" w:w="2163"/>
          </w:tcPr>
          <w:p>
            <w:r>
              <w:rPr>
                <w:b/>
              </w:rPr>
            </w:r>
            <w:r>
              <w:rPr>
                <w:rFonts w:ascii="Arial" w:hAnsi="Arial"/>
                <w:b/>
                <w:sz w:val="16"/>
              </w:rPr>
              <w:t>(Tide report identification, water level checks, time increments)</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Tide station identification</w:t>
            </w:r>
          </w:p>
        </w:tc>
        <w:tc>
          <w:tcPr>
            <w:tcW w:type="dxa" w:w="2163"/>
          </w:tcPr>
          <w:p>
            <w:r/>
            <w:r>
              <w:rPr>
                <w:rFonts w:ascii="Arial" w:hAnsi="Arial"/>
                <w:b w:val="0"/>
                <w:sz w:val="16"/>
              </w:rPr>
              <w:t>Alphanumeric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Tide station automated water level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Tide station manual water level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Time increment</w:t>
            </w:r>
          </w:p>
        </w:tc>
        <w:tc>
          <w:tcPr>
            <w:tcW w:type="dxa" w:w="2163"/>
          </w:tcPr>
          <w:p>
            <w:r/>
            <w:r>
              <w:rPr>
                <w:rFonts w:ascii="Arial" w:hAnsi="Arial"/>
                <w:b w:val="0"/>
                <w:sz w:val="16"/>
              </w:rPr>
              <w:t>Minutes</w:t>
            </w:r>
          </w:p>
        </w:tc>
        <w:tc>
          <w:tcPr>
            <w:tcW w:type="dxa" w:w="2163"/>
          </w:tcPr>
          <w:p>
            <w:r/>
            <w:r>
              <w:rPr>
                <w:rFonts w:ascii="Arial" w:hAnsi="Arial"/>
                <w:b w:val="0"/>
                <w:sz w:val="16"/>
              </w:rPr>
              <w:t>Note 42: Further applications may be developed.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Short time increment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306020</w:t>
            </w:r>
          </w:p>
        </w:tc>
        <w:tc>
          <w:tcPr>
            <w:tcW w:type="dxa" w:w="2163"/>
          </w:tcPr>
          <w:p>
            <w:r>
              <w:rPr>
                <w:b/>
              </w:rPr>
            </w:r>
            <w:r>
              <w:rPr>
                <w:rFonts w:ascii="Arial" w:hAnsi="Arial"/>
                <w:b/>
                <w:sz w:val="16"/>
              </w:rPr>
              <w:t>(Tide report identification, water level checks, time period or displacement, time increment)</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Tide station identification</w:t>
            </w:r>
          </w:p>
        </w:tc>
        <w:tc>
          <w:tcPr>
            <w:tcW w:type="dxa" w:w="2163"/>
          </w:tcPr>
          <w:p>
            <w:r/>
            <w:r>
              <w:rPr>
                <w:rFonts w:ascii="Arial" w:hAnsi="Arial"/>
                <w:b w:val="0"/>
                <w:sz w:val="16"/>
              </w:rPr>
              <w:t>Alphanumeric</w:t>
            </w:r>
          </w:p>
        </w:tc>
        <w:tc>
          <w:tcPr>
            <w:tcW w:type="dxa" w:w="2163"/>
          </w:tcPr>
          <w:p>
            <w:r/>
            <w:r>
              <w:rPr>
                <w:rFonts w:ascii="Arial" w:hAnsi="Arial"/>
                <w:b w:val="0"/>
                <w:sz w:val="16"/>
              </w:rPr>
              <w:t>Note 69: Set to 0 if day (solar zenith angle &lt; 90°). Set to 1 if night (solar zenith angle ≥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t>Note 69: Set to 0 if day (solar zenith angle &lt; 90°). Set to 1 if night (solar zenith angle ≥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t>Note 69: Set to 0 if day (solar zenith angle &lt; 90°). Set to 1 if night (solar zenith angle ≥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t>Note 69: Set to 0 if day (solar zenith angle &lt; 90°). Set to 1 if night (solar zenith angle ≥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Tide station automated water level check</w:t>
            </w:r>
          </w:p>
        </w:tc>
        <w:tc>
          <w:tcPr>
            <w:tcW w:type="dxa" w:w="2163"/>
          </w:tcPr>
          <w:p>
            <w:r/>
            <w:r>
              <w:rPr>
                <w:rFonts w:ascii="Arial" w:hAnsi="Arial"/>
                <w:b w:val="0"/>
                <w:sz w:val="16"/>
              </w:rPr>
            </w:r>
          </w:p>
        </w:tc>
        <w:tc>
          <w:tcPr>
            <w:tcW w:type="dxa" w:w="2163"/>
          </w:tcPr>
          <w:p>
            <w:r/>
            <w:r>
              <w:rPr>
                <w:rFonts w:ascii="Arial" w:hAnsi="Arial"/>
                <w:b w:val="0"/>
                <w:sz w:val="16"/>
              </w:rPr>
              <w:t>Note 69: Set to 0 if day (solar zenith angle &lt; 90°). Set to 1 if night (solar zenith angle ≥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Tide station manual water level check</w:t>
            </w:r>
          </w:p>
        </w:tc>
        <w:tc>
          <w:tcPr>
            <w:tcW w:type="dxa" w:w="2163"/>
          </w:tcPr>
          <w:p>
            <w:r/>
            <w:r>
              <w:rPr>
                <w:rFonts w:ascii="Arial" w:hAnsi="Arial"/>
                <w:b w:val="0"/>
                <w:sz w:val="16"/>
              </w:rPr>
            </w:r>
          </w:p>
        </w:tc>
        <w:tc>
          <w:tcPr>
            <w:tcW w:type="dxa" w:w="2163"/>
          </w:tcPr>
          <w:p>
            <w:r/>
            <w:r>
              <w:rPr>
                <w:rFonts w:ascii="Arial" w:hAnsi="Arial"/>
                <w:b w:val="0"/>
                <w:sz w:val="16"/>
              </w:rPr>
              <w:t>Note 69: Set to 0 if day (solar zenith angle &lt; 90°). Set to 1 if night (solar zenith angle ≥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004075</w:t>
            </w:r>
          </w:p>
        </w:tc>
        <w:tc>
          <w:tcPr>
            <w:tcW w:type="dxa" w:w="2163"/>
          </w:tcPr>
          <w:p>
            <w:r/>
            <w:r>
              <w:rPr>
                <w:rFonts w:ascii="Arial" w:hAnsi="Arial"/>
                <w:b w:val="0"/>
                <w:sz w:val="16"/>
              </w:rPr>
              <w:t>Short time period or displacement</w:t>
            </w:r>
          </w:p>
        </w:tc>
        <w:tc>
          <w:tcPr>
            <w:tcW w:type="dxa" w:w="2163"/>
          </w:tcPr>
          <w:p>
            <w:r/>
            <w:r>
              <w:rPr>
                <w:rFonts w:ascii="Arial" w:hAnsi="Arial"/>
                <w:b w:val="0"/>
                <w:sz w:val="16"/>
              </w:rPr>
            </w:r>
          </w:p>
        </w:tc>
        <w:tc>
          <w:tcPr>
            <w:tcW w:type="dxa" w:w="2163"/>
          </w:tcPr>
          <w:p>
            <w:r/>
            <w:r>
              <w:rPr>
                <w:rFonts w:ascii="Arial" w:hAnsi="Arial"/>
                <w:b w:val="0"/>
                <w:sz w:val="16"/>
              </w:rPr>
              <w:t>Note 69: Set to 0 if day (solar zenith angle &lt; 90°). Set to 1 if night (solar zenith angle ≥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Short time increment</w:t>
            </w:r>
          </w:p>
        </w:tc>
        <w:tc>
          <w:tcPr>
            <w:tcW w:type="dxa" w:w="2163"/>
          </w:tcPr>
          <w:p>
            <w:r/>
            <w:r>
              <w:rPr>
                <w:rFonts w:ascii="Arial" w:hAnsi="Arial"/>
                <w:b w:val="0"/>
                <w:sz w:val="16"/>
              </w:rPr>
            </w:r>
          </w:p>
        </w:tc>
        <w:tc>
          <w:tcPr>
            <w:tcW w:type="dxa" w:w="2163"/>
          </w:tcPr>
          <w:p>
            <w:r/>
            <w:r>
              <w:rPr>
                <w:rFonts w:ascii="Arial" w:hAnsi="Arial"/>
                <w:b w:val="0"/>
                <w:sz w:val="16"/>
              </w:rPr>
              <w:t>Note 69: Set to 0 if day (solar zenith angle &lt; 90°). Set to 1 if night (solar zenith angle ≥ 90°).</w:t>
            </w:r>
          </w:p>
        </w:tc>
      </w:tr>
      <w:tr>
        <w:tc>
          <w:tcPr>
            <w:tcW w:type="dxa" w:w="2163"/>
          </w:tcPr>
          <w:p>
            <w:r>
              <w:rPr>
                <w:b/>
              </w:rPr>
            </w:r>
            <w:r>
              <w:rPr>
                <w:rFonts w:ascii="Arial" w:hAnsi="Arial"/>
                <w:b/>
                <w:sz w:val="16"/>
              </w:rPr>
              <w:t>306021</w:t>
            </w:r>
          </w:p>
        </w:tc>
        <w:tc>
          <w:tcPr>
            <w:tcW w:type="dxa" w:w="2163"/>
          </w:tcPr>
          <w:p>
            <w:r>
              <w:rPr>
                <w:b/>
              </w:rPr>
            </w:r>
            <w:r>
              <w:rPr>
                <w:rFonts w:ascii="Arial" w:hAnsi="Arial"/>
                <w:b/>
                <w:sz w:val="16"/>
              </w:rPr>
              <w:t>(Meteorological parameters in tide station)</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Tide station identification</w:t>
            </w:r>
          </w:p>
        </w:tc>
        <w:tc>
          <w:tcPr>
            <w:tcW w:type="dxa" w:w="2163"/>
          </w:tcPr>
          <w:p>
            <w:r/>
            <w:r>
              <w:rPr>
                <w:rFonts w:ascii="Arial" w:hAnsi="Arial"/>
                <w:b w:val="0"/>
                <w:sz w:val="16"/>
              </w:rPr>
              <w:t>Alphanumeric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022122</w:t>
            </w:r>
          </w:p>
        </w:tc>
        <w:tc>
          <w:tcPr>
            <w:tcW w:type="dxa" w:w="2163"/>
          </w:tcPr>
          <w:p>
            <w:r/>
            <w:r>
              <w:rPr>
                <w:rFonts w:ascii="Arial" w:hAnsi="Arial"/>
                <w:b w:val="0"/>
                <w:sz w:val="16"/>
              </w:rPr>
              <w:t>Tide station automated meteorological data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022123</w:t>
            </w:r>
          </w:p>
        </w:tc>
        <w:tc>
          <w:tcPr>
            <w:tcW w:type="dxa" w:w="2163"/>
          </w:tcPr>
          <w:p>
            <w:r/>
            <w:r>
              <w:rPr>
                <w:rFonts w:ascii="Arial" w:hAnsi="Arial"/>
                <w:b w:val="0"/>
                <w:sz w:val="16"/>
              </w:rPr>
              <w:t>Tide station manual meteorological data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303002</w:t>
            </w:r>
          </w:p>
        </w:tc>
        <w:tc>
          <w:tcPr>
            <w:tcW w:type="dxa" w:w="2163"/>
          </w:tcPr>
          <w:p>
            <w:r/>
            <w:r>
              <w:rPr>
                <w:rFonts w:ascii="Arial" w:hAnsi="Arial"/>
                <w:b w:val="0"/>
                <w:sz w:val="16"/>
              </w:rPr>
              <w:t>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306022</w:t>
            </w:r>
          </w:p>
        </w:tc>
        <w:tc>
          <w:tcPr>
            <w:tcW w:type="dxa" w:w="2163"/>
          </w:tcPr>
          <w:p>
            <w:r>
              <w:rPr>
                <w:b/>
              </w:rPr>
            </w:r>
            <w:r>
              <w:rPr>
                <w:rFonts w:ascii="Arial" w:hAnsi="Arial"/>
                <w:b/>
                <w:sz w:val="16"/>
              </w:rPr>
              <w:t>(Tidal elevation)</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Tide station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Tidal elevation with respect to local chart datum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Meteorological residual tidal elevation (surge or offset)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306023</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Tidal elevation with respect to local chart datum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Meteorological residual tidal elevation (surge or offset)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Tide station automated water level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Tide station manual water level check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306024</w:t>
            </w:r>
          </w:p>
        </w:tc>
        <w:tc>
          <w:tcPr>
            <w:tcW w:type="dxa" w:w="2163"/>
          </w:tcPr>
          <w:p>
            <w:r>
              <w:rPr>
                <w:b/>
              </w:rPr>
            </w:r>
            <w:r>
              <w:rPr>
                <w:rFonts w:ascii="Arial" w:hAnsi="Arial"/>
                <w:b/>
                <w:sz w:val="16"/>
              </w:rPr>
              <w:t>(Tide elevation series)</w:t>
            </w:r>
          </w:p>
        </w:tc>
        <w:tc>
          <w:tcPr>
            <w:tcW w:type="dxa" w:w="2163"/>
          </w:tcPr>
          <w:p>
            <w:r/>
            <w:r>
              <w:rPr>
                <w:rFonts w:ascii="Arial" w:hAnsi="Arial"/>
                <w:b w:val="0"/>
                <w:sz w:val="16"/>
              </w:rPr>
            </w:r>
          </w:p>
        </w:tc>
        <w:tc>
          <w:tcPr>
            <w:tcW w:type="dxa" w:w="2163"/>
          </w:tcPr>
          <w:p>
            <w:r/>
            <w:r>
              <w:rPr>
                <w:rFonts w:ascii="Arial" w:hAnsi="Arial"/>
                <w:b w:val="0"/>
                <w:sz w:val="16"/>
              </w:rPr>
              <w:t>306020</w:t>
            </w:r>
          </w:p>
        </w:tc>
        <w:tc>
          <w:tcPr>
            <w:tcW w:type="dxa" w:w="2163"/>
          </w:tcPr>
          <w:p>
            <w:r/>
            <w:r>
              <w:rPr>
                <w:rFonts w:ascii="Arial" w:hAnsi="Arial"/>
                <w:b w:val="0"/>
                <w:sz w:val="16"/>
              </w:rPr>
              <w:t>Tide report identification, water level checks, time period or displacement, time increment</w:t>
            </w:r>
          </w:p>
        </w:tc>
        <w:tc>
          <w:tcPr>
            <w:tcW w:type="dxa" w:w="2163"/>
          </w:tcPr>
          <w:p>
            <w:r/>
            <w:r>
              <w:rPr>
                <w:rFonts w:ascii="Arial" w:hAnsi="Arial"/>
                <w:b w:val="0"/>
                <w:sz w:val="16"/>
              </w:rPr>
            </w:r>
          </w:p>
        </w:tc>
        <w:tc>
          <w:tcPr>
            <w:tcW w:type="dxa" w:w="2163"/>
          </w:tcPr>
          <w:p>
            <w:r/>
            <w:r>
              <w:rPr>
                <w:rFonts w:ascii="Arial" w:hAnsi="Arial"/>
                <w:b w:val="0"/>
                <w:sz w:val="16"/>
              </w:rPr>
              <w:t>Note 68: SDR quality is invalid if bit trim failed (see bit 12), or fringe count error detected (see bit 11), or invalid raw data record (RDR) data (see bit 10), or invalid radiometric calibration (see bit 5), or invalid spectral calibration (see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102006</w:t>
            </w:r>
          </w:p>
        </w:tc>
        <w:tc>
          <w:tcPr>
            <w:tcW w:type="dxa" w:w="2163"/>
          </w:tcPr>
          <w:p>
            <w:r/>
            <w:r>
              <w:rPr>
                <w:rFonts w:ascii="Arial" w:hAnsi="Arial"/>
                <w:b w:val="0"/>
                <w:sz w:val="16"/>
              </w:rPr>
              <w:t>Replicate 2 descriptors 6 times</w:t>
            </w:r>
          </w:p>
        </w:tc>
        <w:tc>
          <w:tcPr>
            <w:tcW w:type="dxa" w:w="2163"/>
          </w:tcPr>
          <w:p>
            <w:r/>
            <w:r>
              <w:rPr>
                <w:rFonts w:ascii="Arial" w:hAnsi="Arial"/>
                <w:b w:val="0"/>
                <w:sz w:val="16"/>
              </w:rPr>
            </w:r>
          </w:p>
        </w:tc>
        <w:tc>
          <w:tcPr>
            <w:tcW w:type="dxa" w:w="2163"/>
          </w:tcPr>
          <w:p>
            <w:r/>
            <w:r>
              <w:rPr>
                <w:rFonts w:ascii="Arial" w:hAnsi="Arial"/>
                <w:b w:val="0"/>
                <w:sz w:val="16"/>
              </w:rPr>
              <w:t>Note 68: SDR quality is invalid if bit trim failed (see bit 12), or fringe count error detected (see bit 11), or invalid raw data record (RDR) data (see bit 10), or invalid radiometric calibration (see bit 5), or invalid spectral calibration (see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Tidal elevation with respect to local chart datum</w:t>
            </w:r>
          </w:p>
        </w:tc>
        <w:tc>
          <w:tcPr>
            <w:tcW w:type="dxa" w:w="2163"/>
          </w:tcPr>
          <w:p>
            <w:r/>
            <w:r>
              <w:rPr>
                <w:rFonts w:ascii="Arial" w:hAnsi="Arial"/>
                <w:b w:val="0"/>
                <w:sz w:val="16"/>
              </w:rPr>
            </w:r>
          </w:p>
        </w:tc>
        <w:tc>
          <w:tcPr>
            <w:tcW w:type="dxa" w:w="2163"/>
          </w:tcPr>
          <w:p>
            <w:r/>
            <w:r>
              <w:rPr>
                <w:rFonts w:ascii="Arial" w:hAnsi="Arial"/>
                <w:b w:val="0"/>
                <w:sz w:val="16"/>
              </w:rPr>
              <w:t>Note 68: SDR quality is invalid if bit trim failed (see bit 12), or fringe count error detected (see bit 11), or invalid raw data record (RDR) data (see bit 10), or invalid radiometric calibration (see bit 5), or invalid spectral calibration (see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Meteorological residual tidal elevation (surge or offset)</w:t>
            </w:r>
          </w:p>
        </w:tc>
        <w:tc>
          <w:tcPr>
            <w:tcW w:type="dxa" w:w="2163"/>
          </w:tcPr>
          <w:p>
            <w:r/>
            <w:r>
              <w:rPr>
                <w:rFonts w:ascii="Arial" w:hAnsi="Arial"/>
                <w:b w:val="0"/>
                <w:sz w:val="16"/>
              </w:rPr>
            </w:r>
          </w:p>
        </w:tc>
        <w:tc>
          <w:tcPr>
            <w:tcW w:type="dxa" w:w="2163"/>
          </w:tcPr>
          <w:p>
            <w:r/>
            <w:r>
              <w:rPr>
                <w:rFonts w:ascii="Arial" w:hAnsi="Arial"/>
                <w:b w:val="0"/>
                <w:sz w:val="16"/>
              </w:rPr>
              <w:t>Note 68: SDR quality is invalid if bit trim failed (see bit 12), or fringe count error detected (see bit 11), or invalid raw data record (RDR) data (see bit 10), or invalid radiometric calibration (see bit 5), or invalid spectral calibration (see bit 7).</w:t>
            </w:r>
          </w:p>
        </w:tc>
      </w:tr>
      <w:tr>
        <w:tc>
          <w:tcPr>
            <w:tcW w:type="dxa" w:w="2163"/>
          </w:tcPr>
          <w:p>
            <w:r>
              <w:rPr>
                <w:b/>
              </w:rPr>
            </w:r>
            <w:r>
              <w:rPr>
                <w:rFonts w:ascii="Arial" w:hAnsi="Arial"/>
                <w:b/>
                <w:sz w:val="16"/>
              </w:rPr>
              <w:t>306025</w:t>
            </w:r>
          </w:p>
        </w:tc>
        <w:tc>
          <w:tcPr>
            <w:tcW w:type="dxa" w:w="2163"/>
          </w:tcPr>
          <w:p>
            <w:r>
              <w:rPr>
                <w:b/>
              </w:rPr>
            </w:r>
            <w:r>
              <w:rPr>
                <w:rFonts w:ascii="Arial" w:hAnsi="Arial"/>
                <w:b/>
                <w:sz w:val="16"/>
              </w:rPr>
              <w:t>(Tide elevation series)</w:t>
            </w:r>
          </w:p>
        </w:tc>
        <w:tc>
          <w:tcPr>
            <w:tcW w:type="dxa" w:w="2163"/>
          </w:tcPr>
          <w:p>
            <w:r/>
            <w:r>
              <w:rPr>
                <w:rFonts w:ascii="Arial" w:hAnsi="Arial"/>
                <w:b w:val="0"/>
                <w:sz w:val="16"/>
              </w:rPr>
            </w:r>
          </w:p>
        </w:tc>
        <w:tc>
          <w:tcPr>
            <w:tcW w:type="dxa" w:w="2163"/>
          </w:tcPr>
          <w:p>
            <w:r/>
            <w:r>
              <w:rPr>
                <w:rFonts w:ascii="Arial" w:hAnsi="Arial"/>
                <w:b w:val="0"/>
                <w:sz w:val="16"/>
              </w:rPr>
              <w:t>306019</w:t>
            </w:r>
          </w:p>
        </w:tc>
        <w:tc>
          <w:tcPr>
            <w:tcW w:type="dxa" w:w="2163"/>
          </w:tcPr>
          <w:p>
            <w:r/>
            <w:r>
              <w:rPr>
                <w:rFonts w:ascii="Arial" w:hAnsi="Arial"/>
                <w:b w:val="0"/>
                <w:sz w:val="16"/>
              </w:rPr>
              <w:t>Tide report identification, water level checks, time increments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102006</w:t>
            </w:r>
          </w:p>
        </w:tc>
        <w:tc>
          <w:tcPr>
            <w:tcW w:type="dxa" w:w="2163"/>
          </w:tcPr>
          <w:p>
            <w:r/>
            <w:r>
              <w:rPr>
                <w:rFonts w:ascii="Arial" w:hAnsi="Arial"/>
                <w:b w:val="0"/>
                <w:sz w:val="16"/>
              </w:rPr>
              <w:t>Replicate 2 descriptors 6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Tidal elevation with respect to local chart datum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Meteorological residual tidal elevation (surge or offset)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306027</w:t>
            </w:r>
          </w:p>
        </w:tc>
        <w:tc>
          <w:tcPr>
            <w:tcW w:type="dxa" w:w="2163"/>
          </w:tcPr>
          <w:p>
            <w:r>
              <w:rPr>
                <w:b/>
              </w:rPr>
            </w:r>
            <w:r>
              <w:rPr>
                <w:rFonts w:ascii="Arial" w:hAnsi="Arial"/>
                <w:b/>
                <w:sz w:val="16"/>
              </w:rPr>
              <w:t>(Sequence for representation of DART buoy identification, transmitter ID, type of tsunameter and the time the message is transmitted to the ground system)</w:t>
            </w:r>
          </w:p>
        </w:tc>
        <w:tc>
          <w:tcPr>
            <w:tcW w:type="dxa" w:w="2163"/>
          </w:tcPr>
          <w:p>
            <w:r/>
            <w:r>
              <w:rPr>
                <w:rFonts w:ascii="Arial" w:hAnsi="Arial"/>
                <w:b w:val="0"/>
                <w:sz w:val="16"/>
              </w:rPr>
            </w:r>
          </w:p>
        </w:tc>
        <w:tc>
          <w:tcPr>
            <w:tcW w:type="dxa" w:w="2163"/>
          </w:tcPr>
          <w:p>
            <w:r/>
            <w:r>
              <w:rPr>
                <w:rFonts w:ascii="Arial" w:hAnsi="Arial"/>
                <w:b w:val="0"/>
                <w:sz w:val="16"/>
              </w:rPr>
              <w:t>001005</w:t>
            </w:r>
          </w:p>
        </w:tc>
        <w:tc>
          <w:tcPr>
            <w:tcW w:type="dxa" w:w="2163"/>
          </w:tcPr>
          <w:p>
            <w:r/>
            <w:r>
              <w:rPr>
                <w:rFonts w:ascii="Arial" w:hAnsi="Arial"/>
                <w:b w:val="0"/>
                <w:sz w:val="16"/>
              </w:rPr>
              <w:t>Buoy/platform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001052</w:t>
            </w:r>
          </w:p>
        </w:tc>
        <w:tc>
          <w:tcPr>
            <w:tcW w:type="dxa" w:w="2163"/>
          </w:tcPr>
          <w:p>
            <w:r/>
            <w:r>
              <w:rPr>
                <w:rFonts w:ascii="Arial" w:hAnsi="Arial"/>
                <w:b w:val="0"/>
                <w:sz w:val="16"/>
              </w:rPr>
              <w:t>Platform transmitter ID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002047</w:t>
            </w:r>
          </w:p>
        </w:tc>
        <w:tc>
          <w:tcPr>
            <w:tcW w:type="dxa" w:w="2163"/>
          </w:tcPr>
          <w:p>
            <w:r/>
            <w:r>
              <w:rPr>
                <w:rFonts w:ascii="Arial" w:hAnsi="Arial"/>
                <w:b w:val="0"/>
                <w:sz w:val="16"/>
              </w:rPr>
              <w:t>Deep-ocean tsunameter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Time the message is transmitted to the ground system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306028</w:t>
            </w:r>
          </w:p>
        </w:tc>
        <w:tc>
          <w:tcPr>
            <w:tcW w:type="dxa" w:w="2163"/>
          </w:tcPr>
          <w:p>
            <w:r>
              <w:rPr>
                <w:b/>
              </w:rPr>
            </w:r>
            <w:r>
              <w:rPr>
                <w:rFonts w:ascii="Arial" w:hAnsi="Arial"/>
                <w:b/>
                <w:sz w:val="16"/>
              </w:rPr>
              <w:t>(Sequence for representation of time of observation and DART buoy position daily report)</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Sequence for representation of DART buoy identification, transmitter ID, type of tsunameter and the time the message is transmitted to the ground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Observation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306029</w:t>
            </w:r>
          </w:p>
        </w:tc>
        <w:tc>
          <w:tcPr>
            <w:tcW w:type="dxa" w:w="2163"/>
          </w:tcPr>
          <w:p>
            <w:r>
              <w:rPr>
                <w:b/>
              </w:rPr>
            </w:r>
            <w:r>
              <w:rPr>
                <w:rFonts w:ascii="Arial" w:hAnsi="Arial"/>
                <w:b/>
                <w:sz w:val="16"/>
              </w:rPr>
              <w:t>(Sequence for representation of tsunameter sampling information for water column heights in the time series report)</w:t>
            </w:r>
          </w:p>
        </w:tc>
        <w:tc>
          <w:tcPr>
            <w:tcW w:type="dxa" w:w="2163"/>
          </w:tcPr>
          <w:p>
            <w:r/>
            <w:r>
              <w:rPr>
                <w:rFonts w:ascii="Arial" w:hAnsi="Arial"/>
                <w:b w:val="0"/>
                <w:sz w:val="16"/>
              </w:rPr>
            </w:r>
          </w:p>
        </w:tc>
        <w:tc>
          <w:tcPr>
            <w:tcW w:type="dxa" w:w="2163"/>
          </w:tcPr>
          <w:p>
            <w:r/>
            <w:r>
              <w:rPr>
                <w:rFonts w:ascii="Arial" w:hAnsi="Arial"/>
                <w:b w:val="0"/>
                <w:sz w:val="16"/>
              </w:rPr>
              <w:t>025170</w:t>
            </w:r>
          </w:p>
        </w:tc>
        <w:tc>
          <w:tcPr>
            <w:tcW w:type="dxa" w:w="2163"/>
          </w:tcPr>
          <w:p>
            <w:r/>
            <w:r>
              <w:rPr>
                <w:rFonts w:ascii="Arial" w:hAnsi="Arial"/>
                <w:b w:val="0"/>
                <w:sz w:val="16"/>
              </w:rPr>
              <w:t>Sampling interval (time)</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025171</w:t>
            </w:r>
          </w:p>
        </w:tc>
        <w:tc>
          <w:tcPr>
            <w:tcW w:type="dxa" w:w="2163"/>
          </w:tcPr>
          <w:p>
            <w:r/>
            <w:r>
              <w:rPr>
                <w:rFonts w:ascii="Arial" w:hAnsi="Arial"/>
                <w:b w:val="0"/>
                <w:sz w:val="16"/>
              </w:rPr>
              <w:t>Sample averaging period</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025172</w:t>
            </w:r>
          </w:p>
        </w:tc>
        <w:tc>
          <w:tcPr>
            <w:tcW w:type="dxa" w:w="2163"/>
          </w:tcPr>
          <w:p>
            <w:r/>
            <w:r>
              <w:rPr>
                <w:rFonts w:ascii="Arial" w:hAnsi="Arial"/>
                <w:b w:val="0"/>
                <w:sz w:val="16"/>
              </w:rPr>
              <w:t>Number of samples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306030</w:t>
            </w:r>
          </w:p>
        </w:tc>
        <w:tc>
          <w:tcPr>
            <w:tcW w:type="dxa" w:w="2163"/>
          </w:tcPr>
          <w:p>
            <w:r>
              <w:rPr>
                <w:b/>
              </w:rPr>
            </w:r>
            <w:r>
              <w:rPr>
                <w:rFonts w:ascii="Arial" w:hAnsi="Arial"/>
                <w:b/>
                <w:sz w:val="16"/>
              </w:rPr>
              <w:t>(Sequence for representation of DART buoy standard hourly report)</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Sequence for representation of DART buoy identification, transmitter ID, type of tsunameter and the time the message is transmitted to the ground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Sequence for representation of tsunameter sampling information for water column heights in the time series report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Delayed replication of 11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t>Message status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Reference date/time for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025025</w:t>
            </w:r>
          </w:p>
        </w:tc>
        <w:tc>
          <w:tcPr>
            <w:tcW w:type="dxa" w:w="2163"/>
          </w:tcPr>
          <w:p>
            <w:r/>
            <w:r>
              <w:rPr>
                <w:rFonts w:ascii="Arial" w:hAnsi="Arial"/>
                <w:b w:val="0"/>
                <w:sz w:val="16"/>
              </w:rPr>
              <w:t>Battery voltage</w:t>
            </w:r>
          </w:p>
        </w:tc>
        <w:tc>
          <w:tcPr>
            <w:tcW w:type="dxa" w:w="2163"/>
          </w:tcPr>
          <w:p>
            <w:r/>
            <w:r>
              <w:rPr>
                <w:rFonts w:ascii="Arial" w:hAnsi="Arial"/>
                <w:b w:val="0"/>
                <w:sz w:val="16"/>
              </w:rPr>
              <w:t>BPR CPU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025025</w:t>
            </w:r>
          </w:p>
        </w:tc>
        <w:tc>
          <w:tcPr>
            <w:tcW w:type="dxa" w:w="2163"/>
          </w:tcPr>
          <w:p>
            <w:r/>
            <w:r>
              <w:rPr>
                <w:rFonts w:ascii="Arial" w:hAnsi="Arial"/>
                <w:b w:val="0"/>
                <w:sz w:val="16"/>
              </w:rPr>
              <w:t>Battery voltage</w:t>
            </w:r>
          </w:p>
        </w:tc>
        <w:tc>
          <w:tcPr>
            <w:tcW w:type="dxa" w:w="2163"/>
          </w:tcPr>
          <w:p>
            <w:r/>
            <w:r>
              <w:rPr>
                <w:rFonts w:ascii="Arial" w:hAnsi="Arial"/>
                <w:b w:val="0"/>
                <w:sz w:val="16"/>
              </w:rPr>
              <w:t>Acoustic modem DSP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025026</w:t>
            </w:r>
          </w:p>
        </w:tc>
        <w:tc>
          <w:tcPr>
            <w:tcW w:type="dxa" w:w="2163"/>
          </w:tcPr>
          <w:p>
            <w:r/>
            <w:r>
              <w:rPr>
                <w:rFonts w:ascii="Arial" w:hAnsi="Arial"/>
                <w:b w:val="0"/>
                <w:sz w:val="16"/>
              </w:rPr>
              <w:t>Battery voltage (large range)</w:t>
            </w:r>
          </w:p>
        </w:tc>
        <w:tc>
          <w:tcPr>
            <w:tcW w:type="dxa" w:w="2163"/>
          </w:tcPr>
          <w:p>
            <w:r/>
            <w:r>
              <w:rPr>
                <w:rFonts w:ascii="Arial" w:hAnsi="Arial"/>
                <w:b w:val="0"/>
                <w:sz w:val="16"/>
              </w:rPr>
              <w:t>Acoustic modem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022185</w:t>
            </w:r>
          </w:p>
        </w:tc>
        <w:tc>
          <w:tcPr>
            <w:tcW w:type="dxa" w:w="2163"/>
          </w:tcPr>
          <w:p>
            <w:r/>
            <w:r>
              <w:rPr>
                <w:rFonts w:ascii="Arial" w:hAnsi="Arial"/>
                <w:b w:val="0"/>
                <w:sz w:val="16"/>
              </w:rPr>
              <w:t>BPR transmission count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Time increment</w:t>
            </w:r>
          </w:p>
        </w:tc>
        <w:tc>
          <w:tcPr>
            <w:tcW w:type="dxa" w:w="2163"/>
          </w:tcPr>
          <w:p>
            <w:r/>
            <w:r>
              <w:rPr>
                <w:rFonts w:ascii="Arial" w:hAnsi="Arial"/>
                <w:b w:val="0"/>
                <w:sz w:val="16"/>
              </w:rPr>
              <w:t>Added to reset the reference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Short time increment</w:t>
            </w:r>
          </w:p>
        </w:tc>
        <w:tc>
          <w:tcPr>
            <w:tcW w:type="dxa" w:w="2163"/>
          </w:tcPr>
          <w:p>
            <w:r/>
            <w:r>
              <w:rPr>
                <w:rFonts w:ascii="Arial" w:hAnsi="Arial"/>
                <w:b w:val="0"/>
                <w:sz w:val="16"/>
              </w:rPr>
              <w:t>Added to each data value in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101004</w:t>
            </w:r>
          </w:p>
        </w:tc>
        <w:tc>
          <w:tcPr>
            <w:tcW w:type="dxa" w:w="2163"/>
          </w:tcPr>
          <w:p>
            <w:r/>
            <w:r>
              <w:rPr>
                <w:rFonts w:ascii="Arial" w:hAnsi="Arial"/>
                <w:b w:val="0"/>
                <w:sz w:val="16"/>
              </w:rPr>
              <w:t>Replicate 1 descriptor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022182</w:t>
            </w:r>
          </w:p>
        </w:tc>
        <w:tc>
          <w:tcPr>
            <w:tcW w:type="dxa" w:w="2163"/>
          </w:tcPr>
          <w:p>
            <w:r/>
            <w:r>
              <w:rPr>
                <w:rFonts w:ascii="Arial" w:hAnsi="Arial"/>
                <w:b w:val="0"/>
                <w:sz w:val="16"/>
              </w:rPr>
              <w:t>Water column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306031</w:t>
            </w:r>
          </w:p>
        </w:tc>
        <w:tc>
          <w:tcPr>
            <w:tcW w:type="dxa" w:w="2163"/>
          </w:tcPr>
          <w:p>
            <w:r>
              <w:rPr>
                <w:b/>
              </w:rPr>
            </w:r>
            <w:r>
              <w:rPr>
                <w:rFonts w:ascii="Arial" w:hAnsi="Arial"/>
                <w:b/>
                <w:sz w:val="16"/>
              </w:rPr>
              <w:t>(Sequence for representation of DART buoy tsunami event reports and extended tsunami event reports)</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Sequence for representation of DART buoy identification, transmitter ID, type of tsunameter and the time the message is transmitted to the ground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Sequence for representation of tsunameter sampling information for water column heights in the time series report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001053</w:t>
            </w:r>
          </w:p>
        </w:tc>
        <w:tc>
          <w:tcPr>
            <w:tcW w:type="dxa" w:w="2163"/>
          </w:tcPr>
          <w:p>
            <w:r/>
            <w:r>
              <w:rPr>
                <w:rFonts w:ascii="Arial" w:hAnsi="Arial"/>
                <w:b w:val="0"/>
                <w:sz w:val="16"/>
              </w:rPr>
              <w:t>Tsunameter report sequence number triggered by a tsunami event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t>Message status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Time when tsunami is detected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Reference date/time for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022185</w:t>
            </w:r>
          </w:p>
        </w:tc>
        <w:tc>
          <w:tcPr>
            <w:tcW w:type="dxa" w:w="2163"/>
          </w:tcPr>
          <w:p>
            <w:r/>
            <w:r>
              <w:rPr>
                <w:rFonts w:ascii="Arial" w:hAnsi="Arial"/>
                <w:b w:val="0"/>
                <w:sz w:val="16"/>
              </w:rPr>
              <w:t>BPR transmission count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022182</w:t>
            </w:r>
          </w:p>
        </w:tc>
        <w:tc>
          <w:tcPr>
            <w:tcW w:type="dxa" w:w="2163"/>
          </w:tcPr>
          <w:p>
            <w:r/>
            <w:r>
              <w:rPr>
                <w:rFonts w:ascii="Arial" w:hAnsi="Arial"/>
                <w:b w:val="0"/>
                <w:sz w:val="16"/>
              </w:rPr>
              <w:t>Water column height</w:t>
            </w:r>
          </w:p>
        </w:tc>
        <w:tc>
          <w:tcPr>
            <w:tcW w:type="dxa" w:w="2163"/>
          </w:tcPr>
          <w:p>
            <w:r/>
            <w:r>
              <w:rPr>
                <w:rFonts w:ascii="Arial" w:hAnsi="Arial"/>
                <w:b w:val="0"/>
                <w:sz w:val="16"/>
              </w:rPr>
              <w:t>Determination of actual value reported in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004016</w:t>
            </w:r>
          </w:p>
        </w:tc>
        <w:tc>
          <w:tcPr>
            <w:tcW w:type="dxa" w:w="2163"/>
          </w:tcPr>
          <w:p>
            <w:r/>
            <w:r>
              <w:rPr>
                <w:rFonts w:ascii="Arial" w:hAnsi="Arial"/>
                <w:b w:val="0"/>
                <w:sz w:val="16"/>
              </w:rPr>
              <w:t>Time increment</w:t>
            </w:r>
          </w:p>
        </w:tc>
        <w:tc>
          <w:tcPr>
            <w:tcW w:type="dxa" w:w="2163"/>
          </w:tcPr>
          <w:p>
            <w:r/>
            <w:r>
              <w:rPr>
                <w:rFonts w:ascii="Arial" w:hAnsi="Arial"/>
                <w:b w:val="0"/>
                <w:sz w:val="16"/>
              </w:rPr>
              <w:t>Added to reset the reference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004066</w:t>
            </w:r>
          </w:p>
        </w:tc>
        <w:tc>
          <w:tcPr>
            <w:tcW w:type="dxa" w:w="2163"/>
          </w:tcPr>
          <w:p>
            <w:r/>
            <w:r>
              <w:rPr>
                <w:rFonts w:ascii="Arial" w:hAnsi="Arial"/>
                <w:b w:val="0"/>
                <w:sz w:val="16"/>
              </w:rPr>
              <w:t>Short time increment</w:t>
            </w:r>
          </w:p>
        </w:tc>
        <w:tc>
          <w:tcPr>
            <w:tcW w:type="dxa" w:w="2163"/>
          </w:tcPr>
          <w:p>
            <w:r/>
            <w:r>
              <w:rPr>
                <w:rFonts w:ascii="Arial" w:hAnsi="Arial"/>
                <w:b w:val="0"/>
                <w:sz w:val="16"/>
              </w:rPr>
              <w:t>Added to each data value in the time series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022184</w:t>
            </w:r>
          </w:p>
        </w:tc>
        <w:tc>
          <w:tcPr>
            <w:tcW w:type="dxa" w:w="2163"/>
          </w:tcPr>
          <w:p>
            <w:r/>
            <w:r>
              <w:rPr>
                <w:rFonts w:ascii="Arial" w:hAnsi="Arial"/>
                <w:b w:val="0"/>
                <w:sz w:val="16"/>
              </w:rPr>
              <w:t>Water column height deviation from the reference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306033</w:t>
            </w:r>
          </w:p>
        </w:tc>
        <w:tc>
          <w:tcPr>
            <w:tcW w:type="dxa" w:w="2163"/>
          </w:tcPr>
          <w:p>
            <w:r>
              <w:rPr>
                <w:b/>
              </w:rPr>
            </w:r>
            <w:r>
              <w:rPr>
                <w:rFonts w:ascii="Arial" w:hAnsi="Arial"/>
                <w:b/>
                <w:sz w:val="16"/>
              </w:rPr>
              <w:t>(Surface salinity)</w:t>
            </w:r>
          </w:p>
        </w:tc>
        <w:tc>
          <w:tcPr>
            <w:tcW w:type="dxa" w:w="2163"/>
          </w:tcPr>
          <w:p>
            <w:r/>
            <w:r>
              <w:rPr>
                <w:rFonts w:ascii="Arial" w:hAnsi="Arial"/>
                <w:b w:val="0"/>
                <w:sz w:val="16"/>
              </w:rPr>
            </w:r>
          </w:p>
        </w:tc>
        <w:tc>
          <w:tcPr>
            <w:tcW w:type="dxa" w:w="2163"/>
          </w:tcPr>
          <w:p>
            <w:r/>
            <w:r>
              <w:rPr>
                <w:rFonts w:ascii="Arial" w:hAnsi="Arial"/>
                <w:b w:val="0"/>
                <w:sz w:val="16"/>
              </w:rPr>
              <w:t>002033</w:t>
            </w:r>
          </w:p>
        </w:tc>
        <w:tc>
          <w:tcPr>
            <w:tcW w:type="dxa" w:w="2163"/>
          </w:tcPr>
          <w:p>
            <w:r/>
            <w:r>
              <w:rPr>
                <w:rFonts w:ascii="Arial" w:hAnsi="Arial"/>
                <w:b w:val="0"/>
                <w:sz w:val="16"/>
              </w:rPr>
              <w:t>Method of salinity/depth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Depth below sea/water surface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306034</w:t>
            </w:r>
          </w:p>
        </w:tc>
        <w:tc>
          <w:tcPr>
            <w:tcW w:type="dxa" w:w="2163"/>
          </w:tcPr>
          <w:p>
            <w:r>
              <w:rPr>
                <w:b/>
              </w:rPr>
            </w:r>
            <w:r>
              <w:rPr>
                <w:rFonts w:ascii="Arial" w:hAnsi="Arial"/>
                <w:b/>
                <w:sz w:val="16"/>
              </w:rPr>
              <w:t>(Surface current)</w:t>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Duration and time of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003010</w:t>
            </w:r>
          </w:p>
        </w:tc>
        <w:tc>
          <w:tcPr>
            <w:tcW w:type="dxa" w:w="2163"/>
          </w:tcPr>
          <w:p>
            <w:r/>
            <w:r>
              <w:rPr>
                <w:rFonts w:ascii="Arial" w:hAnsi="Arial"/>
                <w:b w:val="0"/>
                <w:sz w:val="16"/>
              </w:rPr>
              <w:t>Method of sea/water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002040</w:t>
            </w:r>
          </w:p>
        </w:tc>
        <w:tc>
          <w:tcPr>
            <w:tcW w:type="dxa" w:w="2163"/>
          </w:tcPr>
          <w:p>
            <w:r/>
            <w:r>
              <w:rPr>
                <w:rFonts w:ascii="Arial" w:hAnsi="Arial"/>
                <w:b w:val="0"/>
                <w:sz w:val="16"/>
              </w:rPr>
              <w:t>Method of removing velocity and motion of platform from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Direction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Speed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306035</w:t>
            </w:r>
          </w:p>
        </w:tc>
        <w:tc>
          <w:tcPr>
            <w:tcW w:type="dxa" w:w="2163"/>
          </w:tcPr>
          <w:p>
            <w:r>
              <w:rPr>
                <w:b/>
              </w:rPr>
            </w:r>
            <w:r>
              <w:rPr>
                <w:rFonts w:ascii="Arial" w:hAnsi="Arial"/>
                <w:b/>
                <w:sz w:val="16"/>
              </w:rPr>
              <w:t>(Temperature and salinity profile)</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Delayed replication of 12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t>In metres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13 Depth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10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11 Temperature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Salinity</w:t>
            </w:r>
          </w:p>
        </w:tc>
        <w:tc>
          <w:tcPr>
            <w:tcW w:type="dxa" w:w="2163"/>
          </w:tcPr>
          <w:p>
            <w:r/>
            <w:r>
              <w:rPr>
                <w:rFonts w:ascii="Arial" w:hAnsi="Arial"/>
                <w:b w:val="0"/>
                <w:sz w:val="16"/>
              </w:rPr>
              <w:t>= 12 Salinity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306036</w:t>
            </w:r>
          </w:p>
        </w:tc>
        <w:tc>
          <w:tcPr>
            <w:tcW w:type="dxa" w:w="2163"/>
          </w:tcPr>
          <w:p>
            <w:r>
              <w:rPr>
                <w:b/>
              </w:rPr>
            </w:r>
            <w:r>
              <w:rPr>
                <w:rFonts w:ascii="Arial" w:hAnsi="Arial"/>
                <w:b/>
                <w:sz w:val="16"/>
              </w:rPr>
              <w:t>(Current profile)</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Delayed replication of 12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t>In metres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13 Depth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10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Speed of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14 Current speed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Direction of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15 Current direction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306037</w:t>
            </w:r>
          </w:p>
        </w:tc>
        <w:tc>
          <w:tcPr>
            <w:tcW w:type="dxa" w:w="2163"/>
          </w:tcPr>
          <w:p>
            <w:r>
              <w:rPr>
                <w:b/>
              </w:rPr>
            </w:r>
            <w:r>
              <w:rPr>
                <w:rFonts w:ascii="Arial" w:hAnsi="Arial"/>
                <w:b/>
                <w:sz w:val="16"/>
              </w:rPr>
              <w:t>(Dissolved oxygen profile data)</w:t>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Delayed replication of 9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13 Depth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10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Dissolved oxygen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16 Dissolved oxygen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306038</w:t>
            </w:r>
          </w:p>
        </w:tc>
        <w:tc>
          <w:tcPr>
            <w:tcW w:type="dxa" w:w="2163"/>
          </w:tcPr>
          <w:p>
            <w:r>
              <w:rPr>
                <w:b/>
              </w:rPr>
            </w:r>
            <w:r>
              <w:rPr>
                <w:rFonts w:ascii="Arial" w:hAnsi="Arial"/>
                <w:b/>
                <w:sz w:val="16"/>
              </w:rPr>
              <w:t>(Sequence for representation of standard surface marine meteorological observations from moored buoys)</w:t>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Height of air temperature/humidity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t>At observation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Dewpoint temperature</w:t>
            </w:r>
          </w:p>
        </w:tc>
        <w:tc>
          <w:tcPr>
            <w:tcW w:type="dxa" w:w="2163"/>
          </w:tcPr>
          <w:p>
            <w:r/>
            <w:r>
              <w:rPr>
                <w:rFonts w:ascii="Arial" w:hAnsi="Arial"/>
                <w:b w:val="0"/>
                <w:sz w:val="16"/>
              </w:rPr>
              <w:t>At observation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t>With respect to water at all temperatures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Height of wind speed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t>Period over which winds are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t>At observation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t>At observation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t>Time period over which maximum gust observed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Maximum wind gust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 xml:space="preserve">Height of sensor above water surface </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002005</w:t>
            </w:r>
          </w:p>
        </w:tc>
        <w:tc>
          <w:tcPr>
            <w:tcW w:type="dxa" w:w="2163"/>
          </w:tcPr>
          <w:p>
            <w:r/>
            <w:r>
              <w:rPr>
                <w:rFonts w:ascii="Arial" w:hAnsi="Arial"/>
                <w:b w:val="0"/>
                <w:sz w:val="16"/>
              </w:rPr>
              <w:t>Precision of temperature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Depth below sea/water surface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022049</w:t>
            </w:r>
          </w:p>
        </w:tc>
        <w:tc>
          <w:tcPr>
            <w:tcW w:type="dxa" w:w="2163"/>
          </w:tcPr>
          <w:p>
            <w:r/>
            <w:r>
              <w:rPr>
                <w:rFonts w:ascii="Arial" w:hAnsi="Arial"/>
                <w:b w:val="0"/>
                <w:sz w:val="16"/>
              </w:rPr>
              <w:t>Sea-surface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306039</w:t>
            </w:r>
          </w:p>
        </w:tc>
        <w:tc>
          <w:tcPr>
            <w:tcW w:type="dxa" w:w="2163"/>
          </w:tcPr>
          <w:p>
            <w:r>
              <w:rPr>
                <w:b/>
              </w:rPr>
            </w:r>
            <w:r>
              <w:rPr>
                <w:rFonts w:ascii="Arial" w:hAnsi="Arial"/>
                <w:b/>
                <w:sz w:val="16"/>
              </w:rPr>
              <w:t>(Sequence for representation of basic wave measurements)</w:t>
            </w:r>
          </w:p>
        </w:tc>
        <w:tc>
          <w:tcPr>
            <w:tcW w:type="dxa" w:w="2163"/>
          </w:tcPr>
          <w:p>
            <w:r/>
            <w:r>
              <w:rPr>
                <w:rFonts w:ascii="Arial" w:hAnsi="Arial"/>
                <w:b w:val="0"/>
                <w:sz w:val="16"/>
              </w:rPr>
            </w:r>
          </w:p>
        </w:tc>
        <w:tc>
          <w:tcPr>
            <w:tcW w:type="dxa" w:w="2163"/>
          </w:tcPr>
          <w:p>
            <w:r/>
            <w:r>
              <w:rPr>
                <w:rFonts w:ascii="Arial" w:hAnsi="Arial"/>
                <w:b w:val="0"/>
                <w:sz w:val="16"/>
              </w:rPr>
              <w:t>022078</w:t>
            </w:r>
          </w:p>
        </w:tc>
        <w:tc>
          <w:tcPr>
            <w:tcW w:type="dxa" w:w="2163"/>
          </w:tcPr>
          <w:p>
            <w:r/>
            <w:r>
              <w:rPr>
                <w:rFonts w:ascii="Arial" w:hAnsi="Arial"/>
                <w:b w:val="0"/>
                <w:sz w:val="16"/>
              </w:rPr>
              <w:t>Duration of wave record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022070</w:t>
            </w:r>
          </w:p>
        </w:tc>
        <w:tc>
          <w:tcPr>
            <w:tcW w:type="dxa" w:w="2163"/>
          </w:tcPr>
          <w:p>
            <w:r/>
            <w:r>
              <w:rPr>
                <w:rFonts w:ascii="Arial" w:hAnsi="Arial"/>
                <w:b w:val="0"/>
                <w:sz w:val="16"/>
              </w:rPr>
              <w:t>Significant wave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022073</w:t>
            </w:r>
          </w:p>
        </w:tc>
        <w:tc>
          <w:tcPr>
            <w:tcW w:type="dxa" w:w="2163"/>
          </w:tcPr>
          <w:p>
            <w:r/>
            <w:r>
              <w:rPr>
                <w:rFonts w:ascii="Arial" w:hAnsi="Arial"/>
                <w:b w:val="0"/>
                <w:sz w:val="16"/>
              </w:rPr>
              <w:t>Maximum wave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022074</w:t>
            </w:r>
          </w:p>
        </w:tc>
        <w:tc>
          <w:tcPr>
            <w:tcW w:type="dxa" w:w="2163"/>
          </w:tcPr>
          <w:p>
            <w:r/>
            <w:r>
              <w:rPr>
                <w:rFonts w:ascii="Arial" w:hAnsi="Arial"/>
                <w:b w:val="0"/>
                <w:sz w:val="16"/>
              </w:rPr>
              <w:t>Average wave period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022071</w:t>
            </w:r>
          </w:p>
        </w:tc>
        <w:tc>
          <w:tcPr>
            <w:tcW w:type="dxa" w:w="2163"/>
          </w:tcPr>
          <w:p>
            <w:r/>
            <w:r>
              <w:rPr>
                <w:rFonts w:ascii="Arial" w:hAnsi="Arial"/>
                <w:b w:val="0"/>
                <w:sz w:val="16"/>
              </w:rPr>
              <w:t>Spectral peak wave period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022076</w:t>
            </w:r>
          </w:p>
        </w:tc>
        <w:tc>
          <w:tcPr>
            <w:tcW w:type="dxa" w:w="2163"/>
          </w:tcPr>
          <w:p>
            <w:r/>
            <w:r>
              <w:rPr>
                <w:rFonts w:ascii="Arial" w:hAnsi="Arial"/>
                <w:b w:val="0"/>
                <w:sz w:val="16"/>
              </w:rPr>
              <w:t>Direction from which dominant waves are coming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022077</w:t>
            </w:r>
          </w:p>
        </w:tc>
        <w:tc>
          <w:tcPr>
            <w:tcW w:type="dxa" w:w="2163"/>
          </w:tcPr>
          <w:p>
            <w:r/>
            <w:r>
              <w:rPr>
                <w:rFonts w:ascii="Arial" w:hAnsi="Arial"/>
                <w:b w:val="0"/>
                <w:sz w:val="16"/>
              </w:rPr>
              <w:t>Directional spread of dominant wave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306040</w:t>
            </w:r>
          </w:p>
        </w:tc>
        <w:tc>
          <w:tcPr>
            <w:tcW w:type="dxa" w:w="2163"/>
          </w:tcPr>
          <w:p>
            <w:r>
              <w:rPr>
                <w:b/>
              </w:rPr>
            </w:r>
            <w:r>
              <w:rPr>
                <w:rFonts w:ascii="Arial" w:hAnsi="Arial"/>
                <w:b/>
                <w:sz w:val="16"/>
              </w:rPr>
              <w:t>(Sequence for representation of detailed spectral wave measurements)</w:t>
            </w:r>
          </w:p>
        </w:tc>
        <w:tc>
          <w:tcPr>
            <w:tcW w:type="dxa" w:w="2163"/>
          </w:tcPr>
          <w:p>
            <w:r/>
            <w:r>
              <w:rPr>
                <w:rFonts w:ascii="Arial" w:hAnsi="Arial"/>
                <w:b w:val="0"/>
                <w:sz w:val="16"/>
              </w:rPr>
            </w:r>
          </w:p>
        </w:tc>
        <w:tc>
          <w:tcPr>
            <w:tcW w:type="dxa" w:w="2163"/>
          </w:tcPr>
          <w:p>
            <w:r/>
            <w:r>
              <w:rPr>
                <w:rFonts w:ascii="Arial" w:hAnsi="Arial"/>
                <w:b w:val="0"/>
                <w:sz w:val="16"/>
              </w:rPr>
              <w:t>022078</w:t>
            </w:r>
          </w:p>
        </w:tc>
        <w:tc>
          <w:tcPr>
            <w:tcW w:type="dxa" w:w="2163"/>
          </w:tcPr>
          <w:p>
            <w:r/>
            <w:r>
              <w:rPr>
                <w:rFonts w:ascii="Arial" w:hAnsi="Arial"/>
                <w:b w:val="0"/>
                <w:sz w:val="16"/>
              </w:rPr>
              <w:t>Duration of wave record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022082</w:t>
            </w:r>
          </w:p>
        </w:tc>
        <w:tc>
          <w:tcPr>
            <w:tcW w:type="dxa" w:w="2163"/>
          </w:tcPr>
          <w:p>
            <w:r/>
            <w:r>
              <w:rPr>
                <w:rFonts w:ascii="Arial" w:hAnsi="Arial"/>
                <w:b w:val="0"/>
                <w:sz w:val="16"/>
              </w:rPr>
              <w:t>Maximum non-directional spectral wave density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Number of frequency bins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022080</w:t>
            </w:r>
          </w:p>
        </w:tc>
        <w:tc>
          <w:tcPr>
            <w:tcW w:type="dxa" w:w="2163"/>
          </w:tcPr>
          <w:p>
            <w:r/>
            <w:r>
              <w:rPr>
                <w:rFonts w:ascii="Arial" w:hAnsi="Arial"/>
                <w:b w:val="0"/>
                <w:sz w:val="16"/>
              </w:rPr>
              <w:t>Waveband central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022069</w:t>
            </w:r>
          </w:p>
        </w:tc>
        <w:tc>
          <w:tcPr>
            <w:tcW w:type="dxa" w:w="2163"/>
          </w:tcPr>
          <w:p>
            <w:r/>
            <w:r>
              <w:rPr>
                <w:rFonts w:ascii="Arial" w:hAnsi="Arial"/>
                <w:b w:val="0"/>
                <w:sz w:val="16"/>
              </w:rPr>
              <w:t>Spectral wave density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022086</w:t>
            </w:r>
          </w:p>
        </w:tc>
        <w:tc>
          <w:tcPr>
            <w:tcW w:type="dxa" w:w="2163"/>
          </w:tcPr>
          <w:p>
            <w:r/>
            <w:r>
              <w:rPr>
                <w:rFonts w:ascii="Arial" w:hAnsi="Arial"/>
                <w:b w:val="0"/>
                <w:sz w:val="16"/>
              </w:rPr>
              <w:t>Mean direction from which waves are coming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022087</w:t>
            </w:r>
          </w:p>
        </w:tc>
        <w:tc>
          <w:tcPr>
            <w:tcW w:type="dxa" w:w="2163"/>
          </w:tcPr>
          <w:p>
            <w:r/>
            <w:r>
              <w:rPr>
                <w:rFonts w:ascii="Arial" w:hAnsi="Arial"/>
                <w:b w:val="0"/>
                <w:sz w:val="16"/>
              </w:rPr>
              <w:t>Principal direction from which waves are coming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022088</w:t>
            </w:r>
          </w:p>
        </w:tc>
        <w:tc>
          <w:tcPr>
            <w:tcW w:type="dxa" w:w="2163"/>
          </w:tcPr>
          <w:p>
            <w:r/>
            <w:r>
              <w:rPr>
                <w:rFonts w:ascii="Arial" w:hAnsi="Arial"/>
                <w:b w:val="0"/>
                <w:sz w:val="16"/>
              </w:rPr>
              <w:t>First normalized polar coordinate from Fourier coefficients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022089</w:t>
            </w:r>
          </w:p>
        </w:tc>
        <w:tc>
          <w:tcPr>
            <w:tcW w:type="dxa" w:w="2163"/>
          </w:tcPr>
          <w:p>
            <w:r/>
            <w:r>
              <w:rPr>
                <w:rFonts w:ascii="Arial" w:hAnsi="Arial"/>
                <w:b w:val="0"/>
                <w:sz w:val="16"/>
              </w:rPr>
              <w:t>Second normalized polar coordinate from Fourier coefficients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306041</w:t>
            </w:r>
          </w:p>
        </w:tc>
        <w:tc>
          <w:tcPr>
            <w:tcW w:type="dxa" w:w="2163"/>
          </w:tcPr>
          <w:p>
            <w:r>
              <w:rPr>
                <w:b/>
              </w:rPr>
            </w:r>
            <w:r>
              <w:rPr>
                <w:rFonts w:ascii="Arial" w:hAnsi="Arial"/>
                <w:b/>
                <w:sz w:val="16"/>
              </w:rPr>
              <w:t>(Depth and temperature profile (high accuracy/precision))</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t>= 0 Fixed sensor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Number of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306042</w:t>
            </w:r>
          </w:p>
        </w:tc>
        <w:tc>
          <w:tcPr>
            <w:tcW w:type="dxa" w:w="2163"/>
          </w:tcPr>
          <w:p>
            <w:r>
              <w:rPr>
                <w:b/>
              </w:rPr>
            </w:r>
            <w:r>
              <w:rPr>
                <w:rFonts w:ascii="Arial" w:hAnsi="Arial"/>
                <w:b/>
                <w:sz w:val="16"/>
              </w:rPr>
              <w:t>(Wind measurement from drifting buoy)</w:t>
            </w:r>
          </w:p>
        </w:tc>
        <w:tc>
          <w:tcPr>
            <w:tcW w:type="dxa" w:w="2163"/>
          </w:tcPr>
          <w:p>
            <w:r/>
            <w:r>
              <w:rPr>
                <w:rFonts w:ascii="Arial" w:hAnsi="Arial"/>
                <w:b w:val="0"/>
                <w:sz w:val="16"/>
              </w:rPr>
            </w:r>
          </w:p>
        </w:tc>
        <w:tc>
          <w:tcPr>
            <w:tcW w:type="dxa" w:w="2163"/>
          </w:tcPr>
          <w:p>
            <w:r/>
            <w:r>
              <w:rPr>
                <w:rFonts w:ascii="Arial" w:hAnsi="Arial"/>
                <w:b w:val="0"/>
                <w:sz w:val="16"/>
              </w:rPr>
              <w:t>002169</w:t>
            </w:r>
          </w:p>
        </w:tc>
        <w:tc>
          <w:tcPr>
            <w:tcW w:type="dxa" w:w="2163"/>
          </w:tcPr>
          <w:p>
            <w:r/>
            <w:r>
              <w:rPr>
                <w:rFonts w:ascii="Arial" w:hAnsi="Arial"/>
                <w:b w:val="0"/>
                <w:sz w:val="16"/>
              </w:rPr>
              <w:t>Anemometer type</w:t>
            </w:r>
          </w:p>
        </w:tc>
        <w:tc>
          <w:tcPr>
            <w:tcW w:type="dxa" w:w="2163"/>
          </w:tcPr>
          <w:p>
            <w:r/>
            <w:r>
              <w:rPr>
                <w:rFonts w:ascii="Arial" w:hAnsi="Arial"/>
                <w:b w:val="0"/>
                <w:sz w:val="16"/>
              </w:rPr>
              <w:t>E.g. = 2 WOTAN, = 3 Sonic anemometer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Height of anemometer above water surface or effective height for WOTAN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t>Averaging period in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t>At measurement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t>At measurement height</w:t>
            </w:r>
          </w:p>
        </w:tc>
        <w:tc>
          <w:tcPr>
            <w:tcW w:type="dxa" w:w="2163"/>
          </w:tcPr>
          <w:p>
            <w:r/>
            <w:r>
              <w:rPr>
                <w:rFonts w:ascii="Arial" w:hAnsi="Arial"/>
                <w:b w:val="0"/>
                <w:sz w:val="16"/>
              </w:rPr>
            </w:r>
          </w:p>
        </w:tc>
      </w:tr>
      <w:tr>
        <w:tc>
          <w:tcPr>
            <w:tcW w:type="dxa" w:w="2163"/>
          </w:tcPr>
          <w:p>
            <w:r>
              <w:rPr>
                <w:b/>
              </w:rPr>
            </w:r>
            <w:r>
              <w:rPr>
                <w:rFonts w:ascii="Arial" w:hAnsi="Arial"/>
                <w:b/>
                <w:sz w:val="16"/>
              </w:rPr>
              <w:t>306043</w:t>
            </w:r>
          </w:p>
        </w:tc>
        <w:tc>
          <w:tcPr>
            <w:tcW w:type="dxa" w:w="2163"/>
          </w:tcPr>
          <w:p>
            <w:r>
              <w:rPr>
                <w:b/>
              </w:rPr>
            </w:r>
            <w:r>
              <w:rPr>
                <w:rFonts w:ascii="Arial" w:hAnsi="Arial"/>
                <w:b/>
                <w:sz w:val="16"/>
              </w:rPr>
              <w:t>(Marine biogeochemical and radiation observations)</w:t>
            </w:r>
          </w:p>
        </w:tc>
        <w:tc>
          <w:tcPr>
            <w:tcW w:type="dxa" w:w="2163"/>
          </w:tcPr>
          <w:p>
            <w:r/>
            <w:r>
              <w:rPr>
                <w:rFonts w:ascii="Arial" w:hAnsi="Arial"/>
                <w:b w:val="0"/>
                <w:sz w:val="16"/>
              </w:rPr>
            </w:r>
          </w:p>
        </w:tc>
        <w:tc>
          <w:tcPr>
            <w:tcW w:type="dxa" w:w="2163"/>
          </w:tcPr>
          <w:p>
            <w:r/>
            <w:r>
              <w:rPr>
                <w:rFonts w:ascii="Arial" w:hAnsi="Arial"/>
                <w:b w:val="0"/>
                <w:sz w:val="16"/>
              </w:rPr>
              <w:t>041001</w:t>
            </w:r>
          </w:p>
        </w:tc>
        <w:tc>
          <w:tcPr>
            <w:tcW w:type="dxa" w:w="2163"/>
          </w:tcPr>
          <w:p>
            <w:r/>
            <w:r>
              <w:rPr>
                <w:rFonts w:ascii="Arial" w:hAnsi="Arial"/>
                <w:b w:val="0"/>
                <w:sz w:val="16"/>
              </w:rPr>
              <w:t>pCO2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Set to 3 (carbon dioxide)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015028</w:t>
            </w:r>
          </w:p>
        </w:tc>
        <w:tc>
          <w:tcPr>
            <w:tcW w:type="dxa" w:w="2163"/>
          </w:tcPr>
          <w:p>
            <w:r/>
            <w:r>
              <w:rPr>
                <w:rFonts w:ascii="Arial" w:hAnsi="Arial"/>
                <w:b w:val="0"/>
                <w:sz w:val="16"/>
              </w:rPr>
              <w:t>Mole fraction of atmospheric constituent/pollutant in dry 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013080</w:t>
            </w:r>
          </w:p>
        </w:tc>
        <w:tc>
          <w:tcPr>
            <w:tcW w:type="dxa" w:w="2163"/>
          </w:tcPr>
          <w:p>
            <w:r/>
            <w:r>
              <w:rPr>
                <w:rFonts w:ascii="Arial" w:hAnsi="Arial"/>
                <w:b w:val="0"/>
                <w:sz w:val="16"/>
              </w:rPr>
              <w:t>Water pH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041005</w:t>
            </w:r>
          </w:p>
        </w:tc>
        <w:tc>
          <w:tcPr>
            <w:tcW w:type="dxa" w:w="2163"/>
          </w:tcPr>
          <w:p>
            <w:r/>
            <w:r>
              <w:rPr>
                <w:rFonts w:ascii="Arial" w:hAnsi="Arial"/>
                <w:b w:val="0"/>
                <w:sz w:val="16"/>
              </w:rPr>
              <w:t>Turbidity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041003</w:t>
            </w:r>
          </w:p>
        </w:tc>
        <w:tc>
          <w:tcPr>
            <w:tcW w:type="dxa" w:w="2163"/>
          </w:tcPr>
          <w:p>
            <w:r/>
            <w:r>
              <w:rPr>
                <w:rFonts w:ascii="Arial" w:hAnsi="Arial"/>
                <w:b w:val="0"/>
                <w:sz w:val="16"/>
              </w:rPr>
              <w:t>Dissolved nitrates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Dissolved oxygen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041002</w:t>
            </w:r>
          </w:p>
        </w:tc>
        <w:tc>
          <w:tcPr>
            <w:tcW w:type="dxa" w:w="2163"/>
          </w:tcPr>
          <w:p>
            <w:r/>
            <w:r>
              <w:rPr>
                <w:rFonts w:ascii="Arial" w:hAnsi="Arial"/>
                <w:b w:val="0"/>
                <w:sz w:val="16"/>
              </w:rPr>
              <w:t>Fluorescence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Time period or displacement (hours)</w:t>
            </w:r>
          </w:p>
        </w:tc>
        <w:tc>
          <w:tcPr>
            <w:tcW w:type="dxa" w:w="2163"/>
          </w:tcPr>
          <w:p>
            <w:r/>
            <w:r>
              <w:rPr>
                <w:rFonts w:ascii="Arial" w:hAnsi="Arial"/>
                <w:b w:val="0"/>
                <w:sz w:val="16"/>
              </w:rPr>
              <w:t>Set to -1 (preceding hour)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014002</w:t>
            </w:r>
          </w:p>
        </w:tc>
        <w:tc>
          <w:tcPr>
            <w:tcW w:type="dxa" w:w="2163"/>
          </w:tcPr>
          <w:p>
            <w:r/>
            <w:r>
              <w:rPr>
                <w:rFonts w:ascii="Arial" w:hAnsi="Arial"/>
                <w:b w:val="0"/>
                <w:sz w:val="16"/>
              </w:rPr>
              <w:t>Long-wave radiation, integrated over period specified</w:t>
            </w:r>
          </w:p>
        </w:tc>
        <w:tc>
          <w:tcPr>
            <w:tcW w:type="dxa" w:w="2163"/>
          </w:tcPr>
          <w:p>
            <w:r/>
            <w:r>
              <w:rPr>
                <w:rFonts w:ascii="Arial" w:hAnsi="Arial"/>
                <w:b w:val="0"/>
                <w:sz w:val="16"/>
              </w:rPr>
              <w:t>Downwelling long-wave radiation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014002</w:t>
            </w:r>
          </w:p>
        </w:tc>
        <w:tc>
          <w:tcPr>
            <w:tcW w:type="dxa" w:w="2163"/>
          </w:tcPr>
          <w:p>
            <w:r/>
            <w:r>
              <w:rPr>
                <w:rFonts w:ascii="Arial" w:hAnsi="Arial"/>
                <w:b w:val="0"/>
                <w:sz w:val="16"/>
              </w:rPr>
              <w:t>Long-wave radiation, integrated over period specified</w:t>
            </w:r>
          </w:p>
        </w:tc>
        <w:tc>
          <w:tcPr>
            <w:tcW w:type="dxa" w:w="2163"/>
          </w:tcPr>
          <w:p>
            <w:r/>
            <w:r>
              <w:rPr>
                <w:rFonts w:ascii="Arial" w:hAnsi="Arial"/>
                <w:b w:val="0"/>
                <w:sz w:val="16"/>
              </w:rPr>
              <w:t>Upwelling long-wave radiation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014012</w:t>
            </w:r>
          </w:p>
        </w:tc>
        <w:tc>
          <w:tcPr>
            <w:tcW w:type="dxa" w:w="2163"/>
          </w:tcPr>
          <w:p>
            <w:r/>
            <w:r>
              <w:rPr>
                <w:rFonts w:ascii="Arial" w:hAnsi="Arial"/>
                <w:b w:val="0"/>
                <w:sz w:val="16"/>
              </w:rPr>
              <w:t>Net long-wave radiation, integrated over period specified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014004</w:t>
            </w:r>
          </w:p>
        </w:tc>
        <w:tc>
          <w:tcPr>
            <w:tcW w:type="dxa" w:w="2163"/>
          </w:tcPr>
          <w:p>
            <w:r/>
            <w:r>
              <w:rPr>
                <w:rFonts w:ascii="Arial" w:hAnsi="Arial"/>
                <w:b w:val="0"/>
                <w:sz w:val="16"/>
              </w:rPr>
              <w:t>Short-wave radiation, integrated over period specified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Time period or displacement (hours)</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306044</w:t>
            </w:r>
          </w:p>
        </w:tc>
        <w:tc>
          <w:tcPr>
            <w:tcW w:type="dxa" w:w="2163"/>
          </w:tcPr>
          <w:p>
            <w:r>
              <w:rPr>
                <w:b/>
              </w:rPr>
            </w:r>
            <w:r>
              <w:rPr>
                <w:rFonts w:ascii="Arial" w:hAnsi="Arial"/>
                <w:b/>
                <w:sz w:val="16"/>
              </w:rPr>
              <w:t>(Dissolved oxygen profile from floats)</w:t>
            </w:r>
          </w:p>
        </w:tc>
        <w:tc>
          <w:tcPr>
            <w:tcW w:type="dxa" w:w="2163"/>
          </w:tcPr>
          <w:p>
            <w:r/>
            <w:r>
              <w:rPr>
                <w:rFonts w:ascii="Arial" w:hAnsi="Arial"/>
                <w:b w:val="0"/>
                <w:sz w:val="16"/>
              </w:rPr>
            </w:r>
          </w:p>
        </w:tc>
        <w:tc>
          <w:tcPr>
            <w:tcW w:type="dxa" w:w="2163"/>
          </w:tcPr>
          <w:p>
            <w:r/>
            <w:r>
              <w:rPr>
                <w:rFonts w:ascii="Arial" w:hAnsi="Arial"/>
                <w:b w:val="0"/>
                <w:sz w:val="16"/>
              </w:rPr>
              <w:t>203014</w:t>
            </w:r>
          </w:p>
        </w:tc>
        <w:tc>
          <w:tcPr>
            <w:tcW w:type="dxa" w:w="2163"/>
          </w:tcPr>
          <w:p>
            <w:r/>
            <w:r>
              <w:rPr>
                <w:rFonts w:ascii="Arial" w:hAnsi="Arial"/>
                <w:b w:val="0"/>
                <w:sz w:val="16"/>
              </w:rPr>
              <w:t>Change reference value</w:t>
            </w:r>
          </w:p>
        </w:tc>
        <w:tc>
          <w:tcPr>
            <w:tcW w:type="dxa" w:w="2163"/>
          </w:tcPr>
          <w:p>
            <w:r/>
            <w:r>
              <w:rPr>
                <w:rFonts w:ascii="Arial" w:hAnsi="Arial"/>
                <w:b w:val="0"/>
                <w:sz w:val="16"/>
              </w:rPr>
              <w:t>New reference value in 14 bits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Dissolved oxygen</w:t>
            </w:r>
          </w:p>
        </w:tc>
        <w:tc>
          <w:tcPr>
            <w:tcW w:type="dxa" w:w="2163"/>
          </w:tcPr>
          <w:p>
            <w:r/>
            <w:r>
              <w:rPr>
                <w:rFonts w:ascii="Arial" w:hAnsi="Arial"/>
                <w:b w:val="0"/>
                <w:sz w:val="16"/>
              </w:rPr>
              <w:t>Change reference value to -5000 (given by 11001110001000)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203255</w:t>
            </w:r>
          </w:p>
        </w:tc>
        <w:tc>
          <w:tcPr>
            <w:tcW w:type="dxa" w:w="2163"/>
          </w:tcPr>
          <w:p>
            <w:r/>
            <w:r>
              <w:rPr>
                <w:rFonts w:ascii="Arial" w:hAnsi="Arial"/>
                <w:b w:val="0"/>
                <w:sz w:val="16"/>
              </w:rPr>
              <w:t>Change reference value</w:t>
            </w:r>
          </w:p>
        </w:tc>
        <w:tc>
          <w:tcPr>
            <w:tcW w:type="dxa" w:w="2163"/>
          </w:tcPr>
          <w:p>
            <w:r/>
            <w:r>
              <w:rPr>
                <w:rFonts w:ascii="Arial" w:hAnsi="Arial"/>
                <w:b w:val="0"/>
                <w:sz w:val="16"/>
              </w:rPr>
              <w:t>Cancel reference value change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108000</w:t>
            </w:r>
          </w:p>
        </w:tc>
        <w:tc>
          <w:tcPr>
            <w:tcW w:type="dxa" w:w="2163"/>
          </w:tcPr>
          <w:p>
            <w:r/>
            <w:r>
              <w:rPr>
                <w:rFonts w:ascii="Arial" w:hAnsi="Arial"/>
                <w:b w:val="0"/>
                <w:sz w:val="16"/>
              </w:rPr>
              <w:t>Delayed replication of 8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Gives number of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=10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t>Add 1 bit to oxygen data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Dissolved oxygen</w:t>
            </w:r>
          </w:p>
        </w:tc>
        <w:tc>
          <w:tcPr>
            <w:tcW w:type="dxa" w:w="2163"/>
          </w:tcPr>
          <w:p>
            <w:r/>
            <w:r>
              <w:rPr>
                <w:rFonts w:ascii="Arial" w:hAnsi="Arial"/>
                <w:b w:val="0"/>
                <w:sz w:val="16"/>
              </w:rPr>
              <w:t>μmol kg-1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 xml:space="preserve"> Cancel change in oxygen data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=16 Dissolved oxygen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203000</w:t>
            </w:r>
          </w:p>
        </w:tc>
        <w:tc>
          <w:tcPr>
            <w:tcW w:type="dxa" w:w="2163"/>
          </w:tcPr>
          <w:p>
            <w:r/>
            <w:r>
              <w:rPr>
                <w:rFonts w:ascii="Arial" w:hAnsi="Arial"/>
                <w:b w:val="0"/>
                <w:sz w:val="16"/>
              </w:rPr>
              <w:t>Change reference value</w:t>
            </w:r>
          </w:p>
        </w:tc>
        <w:tc>
          <w:tcPr>
            <w:tcW w:type="dxa" w:w="2163"/>
          </w:tcPr>
          <w:p>
            <w:r/>
            <w:r>
              <w:rPr>
                <w:rFonts w:ascii="Arial" w:hAnsi="Arial"/>
                <w:b w:val="0"/>
                <w:sz w:val="16"/>
              </w:rPr>
              <w:t>Reset oxygen reference value to default</w:t>
            </w:r>
          </w:p>
        </w:tc>
        <w:tc>
          <w:tcPr>
            <w:tcW w:type="dxa" w:w="2163"/>
          </w:tcPr>
          <w:p>
            <w:r/>
            <w:r>
              <w:rPr>
                <w:rFonts w:ascii="Arial" w:hAnsi="Arial"/>
                <w:b w:val="0"/>
                <w:sz w:val="16"/>
              </w:rPr>
            </w:r>
          </w:p>
        </w:tc>
      </w:tr>
      <w:tr>
        <w:tc>
          <w:tcPr>
            <w:tcW w:type="dxa" w:w="2163"/>
          </w:tcPr>
          <w:p>
            <w:r>
              <w:rPr>
                <w:b/>
              </w:rPr>
            </w:r>
            <w:r>
              <w:rPr>
                <w:rFonts w:ascii="Arial" w:hAnsi="Arial"/>
                <w:b/>
                <w:sz w:val="16"/>
              </w:rPr>
              <w:t>306045</w:t>
            </w:r>
          </w:p>
        </w:tc>
        <w:tc>
          <w:tcPr>
            <w:tcW w:type="dxa" w:w="2163"/>
          </w:tcPr>
          <w:p>
            <w:r>
              <w:rPr>
                <w:b/>
              </w:rPr>
            </w:r>
            <w:r>
              <w:rPr>
                <w:rFonts w:ascii="Arial" w:hAnsi="Arial"/>
                <w:b/>
                <w:sz w:val="16"/>
              </w:rPr>
              <w:t>(Chlorophyll-A profile from floats)</w:t>
            </w:r>
          </w:p>
        </w:tc>
        <w:tc>
          <w:tcPr>
            <w:tcW w:type="dxa" w:w="2163"/>
          </w:tcPr>
          <w:p>
            <w:r/>
            <w:r>
              <w:rPr>
                <w:rFonts w:ascii="Arial" w:hAnsi="Arial"/>
                <w:b w:val="0"/>
                <w:sz w:val="16"/>
              </w:rPr>
            </w:r>
          </w:p>
        </w:tc>
        <w:tc>
          <w:tcPr>
            <w:tcW w:type="dxa" w:w="2163"/>
          </w:tcPr>
          <w:p>
            <w:r/>
            <w:r>
              <w:rPr>
                <w:rFonts w:ascii="Arial" w:hAnsi="Arial"/>
                <w:b w:val="0"/>
                <w:sz w:val="16"/>
              </w:rPr>
              <w:t>203011</w:t>
            </w:r>
          </w:p>
        </w:tc>
        <w:tc>
          <w:tcPr>
            <w:tcW w:type="dxa" w:w="2163"/>
          </w:tcPr>
          <w:p>
            <w:r/>
            <w:r>
              <w:rPr>
                <w:rFonts w:ascii="Arial" w:hAnsi="Arial"/>
                <w:b w:val="0"/>
                <w:sz w:val="16"/>
              </w:rPr>
              <w:t>Change reference value</w:t>
            </w:r>
          </w:p>
        </w:tc>
        <w:tc>
          <w:tcPr>
            <w:tcW w:type="dxa" w:w="2163"/>
          </w:tcPr>
          <w:p>
            <w:r/>
            <w:r>
              <w:rPr>
                <w:rFonts w:ascii="Arial" w:hAnsi="Arial"/>
                <w:b w:val="0"/>
                <w:sz w:val="16"/>
              </w:rPr>
              <w:t>New reference value in 11 bits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041004</w:t>
            </w:r>
          </w:p>
        </w:tc>
        <w:tc>
          <w:tcPr>
            <w:tcW w:type="dxa" w:w="2163"/>
          </w:tcPr>
          <w:p>
            <w:r/>
            <w:r>
              <w:rPr>
                <w:rFonts w:ascii="Arial" w:hAnsi="Arial"/>
                <w:b w:val="0"/>
                <w:sz w:val="16"/>
              </w:rPr>
              <w:t>Chlorophyll-A</w:t>
            </w:r>
          </w:p>
        </w:tc>
        <w:tc>
          <w:tcPr>
            <w:tcW w:type="dxa" w:w="2163"/>
          </w:tcPr>
          <w:p>
            <w:r/>
            <w:r>
              <w:rPr>
                <w:rFonts w:ascii="Arial" w:hAnsi="Arial"/>
                <w:b w:val="0"/>
                <w:sz w:val="16"/>
              </w:rPr>
              <w:t>Change reference value to -1000 (given by 11111101000)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203255</w:t>
            </w:r>
          </w:p>
        </w:tc>
        <w:tc>
          <w:tcPr>
            <w:tcW w:type="dxa" w:w="2163"/>
          </w:tcPr>
          <w:p>
            <w:r/>
            <w:r>
              <w:rPr>
                <w:rFonts w:ascii="Arial" w:hAnsi="Arial"/>
                <w:b w:val="0"/>
                <w:sz w:val="16"/>
              </w:rPr>
              <w:t>Change reference value</w:t>
            </w:r>
          </w:p>
        </w:tc>
        <w:tc>
          <w:tcPr>
            <w:tcW w:type="dxa" w:w="2163"/>
          </w:tcPr>
          <w:p>
            <w:r/>
            <w:r>
              <w:rPr>
                <w:rFonts w:ascii="Arial" w:hAnsi="Arial"/>
                <w:b w:val="0"/>
                <w:sz w:val="16"/>
              </w:rPr>
              <w:t>Cancel reference value change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Gives number of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=10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041004</w:t>
            </w:r>
          </w:p>
        </w:tc>
        <w:tc>
          <w:tcPr>
            <w:tcW w:type="dxa" w:w="2163"/>
          </w:tcPr>
          <w:p>
            <w:r/>
            <w:r>
              <w:rPr>
                <w:rFonts w:ascii="Arial" w:hAnsi="Arial"/>
                <w:b w:val="0"/>
                <w:sz w:val="16"/>
              </w:rPr>
              <w:t>Chlorophyll-A</w:t>
            </w:r>
          </w:p>
        </w:tc>
        <w:tc>
          <w:tcPr>
            <w:tcW w:type="dxa" w:w="2163"/>
          </w:tcPr>
          <w:p>
            <w:r/>
            <w:r>
              <w:rPr>
                <w:rFonts w:ascii="Arial" w:hAnsi="Arial"/>
                <w:b w:val="0"/>
                <w:sz w:val="16"/>
              </w:rPr>
              <w:t>mg m-3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quality flag</w:t>
            </w:r>
          </w:p>
        </w:tc>
        <w:tc>
          <w:tcPr>
            <w:tcW w:type="dxa" w:w="2163"/>
          </w:tcPr>
          <w:p>
            <w:r/>
            <w:r>
              <w:rPr>
                <w:rFonts w:ascii="Arial" w:hAnsi="Arial"/>
                <w:b w:val="0"/>
                <w:sz w:val="16"/>
              </w:rPr>
              <w:t>=21 Chlorophyll-A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203000</w:t>
            </w:r>
          </w:p>
        </w:tc>
        <w:tc>
          <w:tcPr>
            <w:tcW w:type="dxa" w:w="2163"/>
          </w:tcPr>
          <w:p>
            <w:r/>
            <w:r>
              <w:rPr>
                <w:rFonts w:ascii="Arial" w:hAnsi="Arial"/>
                <w:b w:val="0"/>
                <w:sz w:val="16"/>
              </w:rPr>
              <w:t>Change reference value</w:t>
            </w:r>
          </w:p>
        </w:tc>
        <w:tc>
          <w:tcPr>
            <w:tcW w:type="dxa" w:w="2163"/>
          </w:tcPr>
          <w:p>
            <w:r/>
            <w:r>
              <w:rPr>
                <w:rFonts w:ascii="Arial" w:hAnsi="Arial"/>
                <w:b w:val="0"/>
                <w:sz w:val="16"/>
              </w:rPr>
              <w:t>Reset chlorophyll-A reference value to default</w:t>
            </w:r>
          </w:p>
        </w:tc>
        <w:tc>
          <w:tcPr>
            <w:tcW w:type="dxa" w:w="2163"/>
          </w:tcPr>
          <w:p>
            <w:r/>
            <w:r>
              <w:rPr>
                <w:rFonts w:ascii="Arial" w:hAnsi="Arial"/>
                <w:b w:val="0"/>
                <w:sz w:val="16"/>
              </w:rPr>
            </w:r>
          </w:p>
        </w:tc>
      </w:tr>
      <w:tr>
        <w:tc>
          <w:tcPr>
            <w:tcW w:type="dxa" w:w="2163"/>
          </w:tcPr>
          <w:p>
            <w:r>
              <w:rPr>
                <w:b/>
              </w:rPr>
            </w:r>
            <w:r>
              <w:rPr>
                <w:rFonts w:ascii="Arial" w:hAnsi="Arial"/>
                <w:b/>
                <w:sz w:val="16"/>
              </w:rPr>
              <w:t>306046</w:t>
            </w:r>
          </w:p>
        </w:tc>
        <w:tc>
          <w:tcPr>
            <w:tcW w:type="dxa" w:w="2163"/>
          </w:tcPr>
          <w:p>
            <w:r>
              <w:rPr>
                <w:b/>
              </w:rPr>
            </w:r>
            <w:r>
              <w:rPr>
                <w:rFonts w:ascii="Arial" w:hAnsi="Arial"/>
                <w:b/>
                <w:sz w:val="16"/>
              </w:rPr>
              <w:t>(Dissolved nitrate profile data from floats)</w:t>
            </w:r>
          </w:p>
        </w:tc>
        <w:tc>
          <w:tcPr>
            <w:tcW w:type="dxa" w:w="2163"/>
          </w:tcPr>
          <w:p>
            <w:r/>
            <w:r>
              <w:rPr>
                <w:rFonts w:ascii="Arial" w:hAnsi="Arial"/>
                <w:b w:val="0"/>
                <w:sz w:val="16"/>
              </w:rPr>
            </w:r>
          </w:p>
        </w:tc>
        <w:tc>
          <w:tcPr>
            <w:tcW w:type="dxa" w:w="2163"/>
          </w:tcPr>
          <w:p>
            <w:r/>
            <w:r>
              <w:rPr>
                <w:rFonts w:ascii="Arial" w:hAnsi="Arial"/>
                <w:b w:val="0"/>
                <w:sz w:val="16"/>
              </w:rPr>
              <w:t>203015</w:t>
            </w:r>
          </w:p>
        </w:tc>
        <w:tc>
          <w:tcPr>
            <w:tcW w:type="dxa" w:w="2163"/>
          </w:tcPr>
          <w:p>
            <w:r/>
            <w:r>
              <w:rPr>
                <w:rFonts w:ascii="Arial" w:hAnsi="Arial"/>
                <w:b w:val="0"/>
                <w:sz w:val="16"/>
              </w:rPr>
              <w:t>Change reference value</w:t>
            </w:r>
          </w:p>
        </w:tc>
        <w:tc>
          <w:tcPr>
            <w:tcW w:type="dxa" w:w="2163"/>
          </w:tcPr>
          <w:p>
            <w:r/>
            <w:r>
              <w:rPr>
                <w:rFonts w:ascii="Arial" w:hAnsi="Arial"/>
                <w:b w:val="0"/>
                <w:sz w:val="16"/>
              </w:rPr>
              <w:t>New reference value in 15 bits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041003</w:t>
            </w:r>
          </w:p>
        </w:tc>
        <w:tc>
          <w:tcPr>
            <w:tcW w:type="dxa" w:w="2163"/>
          </w:tcPr>
          <w:p>
            <w:r/>
            <w:r>
              <w:rPr>
                <w:rFonts w:ascii="Arial" w:hAnsi="Arial"/>
                <w:b w:val="0"/>
                <w:sz w:val="16"/>
              </w:rPr>
              <w:t>Dissolved nitrates</w:t>
            </w:r>
          </w:p>
        </w:tc>
        <w:tc>
          <w:tcPr>
            <w:tcW w:type="dxa" w:w="2163"/>
          </w:tcPr>
          <w:p>
            <w:r/>
            <w:r>
              <w:rPr>
                <w:rFonts w:ascii="Arial" w:hAnsi="Arial"/>
                <w:b w:val="0"/>
                <w:sz w:val="16"/>
              </w:rPr>
              <w:t>Change reference value to -15000 (given by 111101010011000)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203255</w:t>
            </w:r>
          </w:p>
        </w:tc>
        <w:tc>
          <w:tcPr>
            <w:tcW w:type="dxa" w:w="2163"/>
          </w:tcPr>
          <w:p>
            <w:r/>
            <w:r>
              <w:rPr>
                <w:rFonts w:ascii="Arial" w:hAnsi="Arial"/>
                <w:b w:val="0"/>
                <w:sz w:val="16"/>
              </w:rPr>
              <w:t>Change reference value</w:t>
            </w:r>
          </w:p>
        </w:tc>
        <w:tc>
          <w:tcPr>
            <w:tcW w:type="dxa" w:w="2163"/>
          </w:tcPr>
          <w:p>
            <w:r/>
            <w:r>
              <w:rPr>
                <w:rFonts w:ascii="Arial" w:hAnsi="Arial"/>
                <w:b w:val="0"/>
                <w:sz w:val="16"/>
              </w:rPr>
              <w:t>Cancel reference value change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Gives number of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quality flag</w:t>
            </w:r>
          </w:p>
        </w:tc>
        <w:tc>
          <w:tcPr>
            <w:tcW w:type="dxa" w:w="2163"/>
          </w:tcPr>
          <w:p>
            <w:r/>
            <w:r>
              <w:rPr>
                <w:rFonts w:ascii="Arial" w:hAnsi="Arial"/>
                <w:b w:val="0"/>
                <w:sz w:val="16"/>
              </w:rPr>
              <w:t>=10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041003</w:t>
            </w:r>
          </w:p>
        </w:tc>
        <w:tc>
          <w:tcPr>
            <w:tcW w:type="dxa" w:w="2163"/>
          </w:tcPr>
          <w:p>
            <w:r/>
            <w:r>
              <w:rPr>
                <w:rFonts w:ascii="Arial" w:hAnsi="Arial"/>
                <w:b w:val="0"/>
                <w:sz w:val="16"/>
              </w:rPr>
              <w:t>Dissolved nitrates</w:t>
            </w:r>
          </w:p>
        </w:tc>
        <w:tc>
          <w:tcPr>
            <w:tcW w:type="dxa" w:w="2163"/>
          </w:tcPr>
          <w:p>
            <w:r/>
            <w:r>
              <w:rPr>
                <w:rFonts w:ascii="Arial" w:hAnsi="Arial"/>
                <w:b w:val="0"/>
                <w:sz w:val="16"/>
              </w:rPr>
              <w:t>μmol kg-1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quality flag</w:t>
            </w:r>
          </w:p>
        </w:tc>
        <w:tc>
          <w:tcPr>
            <w:tcW w:type="dxa" w:w="2163"/>
          </w:tcPr>
          <w:p>
            <w:r/>
            <w:r>
              <w:rPr>
                <w:rFonts w:ascii="Arial" w:hAnsi="Arial"/>
                <w:b w:val="0"/>
                <w:sz w:val="16"/>
              </w:rPr>
              <w:t>=22 Nitrates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203000</w:t>
            </w:r>
          </w:p>
        </w:tc>
        <w:tc>
          <w:tcPr>
            <w:tcW w:type="dxa" w:w="2163"/>
          </w:tcPr>
          <w:p>
            <w:r/>
            <w:r>
              <w:rPr>
                <w:rFonts w:ascii="Arial" w:hAnsi="Arial"/>
                <w:b w:val="0"/>
                <w:sz w:val="16"/>
              </w:rPr>
              <w:t>Change reference value</w:t>
            </w:r>
          </w:p>
        </w:tc>
        <w:tc>
          <w:tcPr>
            <w:tcW w:type="dxa" w:w="2163"/>
          </w:tcPr>
          <w:p>
            <w:r/>
            <w:r>
              <w:rPr>
                <w:rFonts w:ascii="Arial" w:hAnsi="Arial"/>
                <w:b w:val="0"/>
                <w:sz w:val="16"/>
              </w:rPr>
              <w:t>Reset nitrate reference value to default</w:t>
            </w:r>
          </w:p>
        </w:tc>
        <w:tc>
          <w:tcPr>
            <w:tcW w:type="dxa" w:w="2163"/>
          </w:tcPr>
          <w:p>
            <w:r/>
            <w:r>
              <w:rPr>
                <w:rFonts w:ascii="Arial" w:hAnsi="Arial"/>
                <w:b w:val="0"/>
                <w:sz w:val="16"/>
              </w:rPr>
            </w:r>
          </w:p>
        </w:tc>
      </w:tr>
      <w:tr>
        <w:tc>
          <w:tcPr>
            <w:tcW w:type="dxa" w:w="2163"/>
          </w:tcPr>
          <w:p>
            <w:r>
              <w:rPr>
                <w:b/>
              </w:rPr>
            </w:r>
            <w:r>
              <w:rPr>
                <w:rFonts w:ascii="Arial" w:hAnsi="Arial"/>
                <w:b/>
                <w:sz w:val="16"/>
              </w:rPr>
              <w:t>306047</w:t>
            </w:r>
          </w:p>
        </w:tc>
        <w:tc>
          <w:tcPr>
            <w:tcW w:type="dxa" w:w="2163"/>
          </w:tcPr>
          <w:p>
            <w:r>
              <w:rPr>
                <w:b/>
              </w:rPr>
            </w:r>
            <w:r>
              <w:rPr>
                <w:rFonts w:ascii="Arial" w:hAnsi="Arial"/>
                <w:b/>
                <w:sz w:val="16"/>
              </w:rPr>
              <w:t>(Sea water pH profile data from floats)</w:t>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Gives number of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quality flag</w:t>
            </w:r>
          </w:p>
        </w:tc>
        <w:tc>
          <w:tcPr>
            <w:tcW w:type="dxa" w:w="2163"/>
          </w:tcPr>
          <w:p>
            <w:r/>
            <w:r>
              <w:rPr>
                <w:rFonts w:ascii="Arial" w:hAnsi="Arial"/>
                <w:b w:val="0"/>
                <w:sz w:val="16"/>
              </w:rPr>
              <w:t>=10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041006</w:t>
            </w:r>
          </w:p>
        </w:tc>
        <w:tc>
          <w:tcPr>
            <w:tcW w:type="dxa" w:w="2163"/>
          </w:tcPr>
          <w:p>
            <w:r/>
            <w:r>
              <w:rPr>
                <w:rFonts w:ascii="Arial" w:hAnsi="Arial"/>
                <w:b w:val="0"/>
                <w:sz w:val="16"/>
              </w:rPr>
              <w:t>Seawater pH</w:t>
            </w:r>
          </w:p>
        </w:tc>
        <w:tc>
          <w:tcPr>
            <w:tcW w:type="dxa" w:w="2163"/>
          </w:tcPr>
          <w:p>
            <w:r/>
            <w:r>
              <w:rPr>
                <w:rFonts w:ascii="Arial" w:hAnsi="Arial"/>
                <w:b w:val="0"/>
                <w:sz w:val="16"/>
              </w:rPr>
              <w:t>dimensionless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quality flag</w:t>
            </w:r>
          </w:p>
        </w:tc>
        <w:tc>
          <w:tcPr>
            <w:tcW w:type="dxa" w:w="2163"/>
          </w:tcPr>
          <w:p>
            <w:r/>
            <w:r>
              <w:rPr>
                <w:rFonts w:ascii="Arial" w:hAnsi="Arial"/>
                <w:b w:val="0"/>
                <w:sz w:val="16"/>
              </w:rPr>
              <w:t>=23 pH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306048</w:t>
            </w:r>
          </w:p>
        </w:tc>
        <w:tc>
          <w:tcPr>
            <w:tcW w:type="dxa" w:w="2163"/>
          </w:tcPr>
          <w:p>
            <w:r>
              <w:rPr>
                <w:b/>
              </w:rPr>
            </w:r>
            <w:r>
              <w:rPr>
                <w:rFonts w:ascii="Arial" w:hAnsi="Arial"/>
                <w:b/>
                <w:sz w:val="16"/>
              </w:rPr>
              <w:t>(BBP700 profile data)</w:t>
            </w:r>
          </w:p>
        </w:tc>
        <w:tc>
          <w:tcPr>
            <w:tcW w:type="dxa" w:w="2163"/>
          </w:tcPr>
          <w:p>
            <w:r/>
            <w:r>
              <w:rPr>
                <w:rFonts w:ascii="Arial" w:hAnsi="Arial"/>
                <w:b w:val="0"/>
                <w:sz w:val="16"/>
              </w:rPr>
            </w:r>
          </w:p>
        </w:tc>
        <w:tc>
          <w:tcPr>
            <w:tcW w:type="dxa" w:w="2163"/>
          </w:tcPr>
          <w:p>
            <w:r/>
            <w:r>
              <w:rPr>
                <w:rFonts w:ascii="Arial" w:hAnsi="Arial"/>
                <w:b w:val="0"/>
                <w:sz w:val="16"/>
              </w:rPr>
              <w:t>203009</w:t>
            </w:r>
          </w:p>
        </w:tc>
        <w:tc>
          <w:tcPr>
            <w:tcW w:type="dxa" w:w="2163"/>
          </w:tcPr>
          <w:p>
            <w:r/>
            <w:r>
              <w:rPr>
                <w:rFonts w:ascii="Arial" w:hAnsi="Arial"/>
                <w:b w:val="0"/>
                <w:sz w:val="16"/>
              </w:rPr>
              <w:t>Change reference value</w:t>
            </w:r>
          </w:p>
        </w:tc>
        <w:tc>
          <w:tcPr>
            <w:tcW w:type="dxa" w:w="2163"/>
          </w:tcPr>
          <w:p>
            <w:r/>
            <w:r>
              <w:rPr>
                <w:rFonts w:ascii="Arial" w:hAnsi="Arial"/>
                <w:b w:val="0"/>
                <w:sz w:val="16"/>
              </w:rPr>
              <w:t>New reference value in 9 bits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041007</w:t>
            </w:r>
          </w:p>
        </w:tc>
        <w:tc>
          <w:tcPr>
            <w:tcW w:type="dxa" w:w="2163"/>
          </w:tcPr>
          <w:p>
            <w:r/>
            <w:r>
              <w:rPr>
                <w:rFonts w:ascii="Arial" w:hAnsi="Arial"/>
                <w:b w:val="0"/>
                <w:sz w:val="16"/>
              </w:rPr>
              <w:t>BBP700</w:t>
            </w:r>
          </w:p>
        </w:tc>
        <w:tc>
          <w:tcPr>
            <w:tcW w:type="dxa" w:w="2163"/>
          </w:tcPr>
          <w:p>
            <w:r/>
            <w:r>
              <w:rPr>
                <w:rFonts w:ascii="Arial" w:hAnsi="Arial"/>
                <w:b w:val="0"/>
                <w:sz w:val="16"/>
              </w:rPr>
              <w:t>Change reference value to -250 (given by 111111010)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203255</w:t>
            </w:r>
          </w:p>
        </w:tc>
        <w:tc>
          <w:tcPr>
            <w:tcW w:type="dxa" w:w="2163"/>
          </w:tcPr>
          <w:p>
            <w:r/>
            <w:r>
              <w:rPr>
                <w:rFonts w:ascii="Arial" w:hAnsi="Arial"/>
                <w:b w:val="0"/>
                <w:sz w:val="16"/>
              </w:rPr>
              <w:t>Change reference value</w:t>
            </w:r>
          </w:p>
        </w:tc>
        <w:tc>
          <w:tcPr>
            <w:tcW w:type="dxa" w:w="2163"/>
          </w:tcPr>
          <w:p>
            <w:r/>
            <w:r>
              <w:rPr>
                <w:rFonts w:ascii="Arial" w:hAnsi="Arial"/>
                <w:b w:val="0"/>
                <w:sz w:val="16"/>
              </w:rPr>
              <w:t>Cancel reference value change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Gives number of depths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quality flag</w:t>
            </w:r>
          </w:p>
        </w:tc>
        <w:tc>
          <w:tcPr>
            <w:tcW w:type="dxa" w:w="2163"/>
          </w:tcPr>
          <w:p>
            <w:r/>
            <w:r>
              <w:rPr>
                <w:rFonts w:ascii="Arial" w:hAnsi="Arial"/>
                <w:b w:val="0"/>
                <w:sz w:val="16"/>
              </w:rPr>
              <w:t>=10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041007</w:t>
            </w:r>
          </w:p>
        </w:tc>
        <w:tc>
          <w:tcPr>
            <w:tcW w:type="dxa" w:w="2163"/>
          </w:tcPr>
          <w:p>
            <w:r/>
            <w:r>
              <w:rPr>
                <w:rFonts w:ascii="Arial" w:hAnsi="Arial"/>
                <w:b w:val="0"/>
                <w:sz w:val="16"/>
              </w:rPr>
              <w:t>BBP700</w:t>
            </w:r>
          </w:p>
        </w:tc>
        <w:tc>
          <w:tcPr>
            <w:tcW w:type="dxa" w:w="2163"/>
          </w:tcPr>
          <w:p>
            <w:r/>
            <w:r>
              <w:rPr>
                <w:rFonts w:ascii="Arial" w:hAnsi="Arial"/>
                <w:b w:val="0"/>
                <w:sz w:val="16"/>
              </w:rPr>
              <w:t>In parts per billion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quality flag</w:t>
            </w:r>
          </w:p>
        </w:tc>
        <w:tc>
          <w:tcPr>
            <w:tcW w:type="dxa" w:w="2163"/>
          </w:tcPr>
          <w:p>
            <w:r/>
            <w:r>
              <w:rPr>
                <w:rFonts w:ascii="Arial" w:hAnsi="Arial"/>
                <w:b w:val="0"/>
                <w:sz w:val="16"/>
              </w:rPr>
              <w:t>=24 BBP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203000</w:t>
            </w:r>
          </w:p>
        </w:tc>
        <w:tc>
          <w:tcPr>
            <w:tcW w:type="dxa" w:w="2163"/>
          </w:tcPr>
          <w:p>
            <w:r/>
            <w:r>
              <w:rPr>
                <w:rFonts w:ascii="Arial" w:hAnsi="Arial"/>
                <w:b w:val="0"/>
                <w:sz w:val="16"/>
              </w:rPr>
              <w:t>Change reference value</w:t>
            </w:r>
          </w:p>
        </w:tc>
        <w:tc>
          <w:tcPr>
            <w:tcW w:type="dxa" w:w="2163"/>
          </w:tcPr>
          <w:p>
            <w:r/>
            <w:r>
              <w:rPr>
                <w:rFonts w:ascii="Arial" w:hAnsi="Arial"/>
                <w:b w:val="0"/>
                <w:sz w:val="16"/>
              </w:rPr>
              <w:t>Reset BBP reference value to default</w:t>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