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09: Vertical sounding sequences (conventional data)</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309001</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high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Wind at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309002</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coarse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Wind at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309003</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high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309004</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coarse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309005</w:t>
            </w:r>
          </w:p>
        </w:tc>
        <w:tc>
          <w:tcPr>
            <w:tcW w:type="dxa" w:w="2163"/>
          </w:tcPr>
          <w:p>
            <w:r>
              <w:rPr>
                <w:b/>
              </w:rPr>
            </w:r>
            <w:r>
              <w:rPr>
                <w:rFonts w:ascii="Arial" w:hAnsi="Arial"/>
                <w:b/>
                <w:sz w:val="16"/>
              </w:rPr>
              <w:t>(Vertical sounding with relative humidity)</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high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Geopotential, temperature, humidity,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309006</w:t>
            </w:r>
          </w:p>
        </w:tc>
        <w:tc>
          <w:tcPr>
            <w:tcW w:type="dxa" w:w="2163"/>
          </w:tcPr>
          <w:p>
            <w:r>
              <w:rPr>
                <w:b/>
              </w:rPr>
            </w:r>
            <w:r>
              <w:rPr>
                <w:rFonts w:ascii="Arial" w:hAnsi="Arial"/>
                <w:b/>
                <w:sz w:val="16"/>
              </w:rPr>
              <w:t>(Vertical sounding with relative humidity)</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coarse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Geopotential, temperature, humidity,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309007</w:t>
            </w:r>
          </w:p>
        </w:tc>
        <w:tc>
          <w:tcPr>
            <w:tcW w:type="dxa" w:w="2163"/>
          </w:tcPr>
          <w:p>
            <w:r>
              <w:rPr>
                <w:b/>
              </w:rPr>
            </w:r>
            <w:r>
              <w:rPr>
                <w:rFonts w:ascii="Arial" w:hAnsi="Arial"/>
                <w:b/>
                <w:sz w:val="16"/>
              </w:rPr>
              <w:t>(Vertical sounding with dewpoint data)</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high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Geopotential, temperature, dewpoint temperature,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309008</w:t>
            </w:r>
          </w:p>
        </w:tc>
        <w:tc>
          <w:tcPr>
            <w:tcW w:type="dxa" w:w="2163"/>
          </w:tcPr>
          <w:p>
            <w:r>
              <w:rPr>
                <w:b/>
              </w:rPr>
            </w:r>
            <w:r>
              <w:rPr>
                <w:rFonts w:ascii="Arial" w:hAnsi="Arial"/>
                <w:b/>
                <w:sz w:val="16"/>
              </w:rPr>
              <w:t>(Vertical sounding with dewpoint data)</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Land station for vertical soundings</w:t>
            </w:r>
          </w:p>
        </w:tc>
        <w:tc>
          <w:tcPr>
            <w:tcW w:type="dxa" w:w="2163"/>
          </w:tcPr>
          <w:p>
            <w:r/>
            <w:r>
              <w:rPr>
                <w:rFonts w:ascii="Arial" w:hAnsi="Arial"/>
                <w:b w:val="0"/>
                <w:sz w:val="16"/>
              </w:rPr>
              <w:t>Identification, etc. (land station, coarse accuracy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Geopotential, temperature, dewpoint temperature,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309011</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Wind at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309012</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309013</w:t>
            </w:r>
          </w:p>
        </w:tc>
        <w:tc>
          <w:tcPr>
            <w:tcW w:type="dxa" w:w="2163"/>
          </w:tcPr>
          <w:p>
            <w:r>
              <w:rPr>
                <w:b/>
              </w:rPr>
            </w:r>
            <w:r>
              <w:rPr>
                <w:rFonts w:ascii="Arial" w:hAnsi="Arial"/>
                <w:b/>
                <w:sz w:val="16"/>
              </w:rPr>
              <w:t>(Vertical sounding with relative humidity)</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Geopotential, temperature, humidity,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309014</w:t>
            </w:r>
          </w:p>
        </w:tc>
        <w:tc>
          <w:tcPr>
            <w:tcW w:type="dxa" w:w="2163"/>
          </w:tcPr>
          <w:p>
            <w:r>
              <w:rPr>
                <w:b/>
              </w:rPr>
            </w:r>
            <w:r>
              <w:rPr>
                <w:rFonts w:ascii="Arial" w:hAnsi="Arial"/>
                <w:b/>
                <w:sz w:val="16"/>
              </w:rPr>
              <w:t>(Vertical sounding with dewpoint data)</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Geopotential, temperature, dewpoint temperature,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309015</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Wind at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309016</w:t>
            </w:r>
          </w:p>
        </w:tc>
        <w:tc>
          <w:tcPr>
            <w:tcW w:type="dxa" w:w="2163"/>
          </w:tcPr>
          <w:p>
            <w:r>
              <w:rPr>
                <w:b/>
              </w:rPr>
            </w:r>
            <w:r>
              <w:rPr>
                <w:rFonts w:ascii="Arial" w:hAnsi="Arial"/>
                <w:b/>
                <w:sz w:val="16"/>
              </w:rPr>
              <w:t>(Vertical wind profile)</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309017</w:t>
            </w:r>
          </w:p>
        </w:tc>
        <w:tc>
          <w:tcPr>
            <w:tcW w:type="dxa" w:w="2163"/>
          </w:tcPr>
          <w:p>
            <w:r>
              <w:rPr>
                <w:b/>
              </w:rPr>
            </w:r>
            <w:r>
              <w:rPr>
                <w:rFonts w:ascii="Arial" w:hAnsi="Arial"/>
                <w:b/>
                <w:sz w:val="16"/>
              </w:rPr>
              <w:t>(Vertical sounding with relative humidity)</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Geopotential, temperature, humidity,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309018</w:t>
            </w:r>
          </w:p>
        </w:tc>
        <w:tc>
          <w:tcPr>
            <w:tcW w:type="dxa" w:w="2163"/>
          </w:tcPr>
          <w:p>
            <w:r>
              <w:rPr>
                <w:b/>
              </w:rPr>
            </w:r>
            <w:r>
              <w:rPr>
                <w:rFonts w:ascii="Arial" w:hAnsi="Arial"/>
                <w:b/>
                <w:sz w:val="16"/>
              </w:rPr>
              <w:t>(Vertical sounding with dewpoint data)</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Ship for vertical soundings</w:t>
            </w:r>
          </w:p>
        </w:tc>
        <w:tc>
          <w:tcPr>
            <w:tcW w:type="dxa" w:w="2163"/>
          </w:tcPr>
          <w:p>
            <w:r/>
            <w:r>
              <w:rPr>
                <w:rFonts w:ascii="Arial" w:hAnsi="Arial"/>
                <w:b w:val="0"/>
                <w:sz w:val="16"/>
              </w:rPr>
              <w:t>Ship's identification,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Significant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Geopotential, temperature, dewpoint temperature, wind at pressure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309019</w:t>
            </w:r>
          </w:p>
        </w:tc>
        <w:tc>
          <w:tcPr>
            <w:tcW w:type="dxa" w:w="2163"/>
          </w:tcPr>
          <w:p>
            <w:r>
              <w:rPr>
                <w:b/>
              </w:rPr>
            </w:r>
            <w:r>
              <w:rPr>
                <w:rFonts w:ascii="Arial" w:hAnsi="Arial"/>
                <w:b/>
                <w:sz w:val="16"/>
              </w:rPr>
              <w:t>(Wind profiler - wind data sounding)</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and type of station, date/time, location (high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Wind at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309020</w:t>
            </w:r>
          </w:p>
        </w:tc>
        <w:tc>
          <w:tcPr>
            <w:tcW w:type="dxa" w:w="2163"/>
          </w:tcPr>
          <w:p>
            <w:r>
              <w:rPr>
                <w:b/>
              </w:rPr>
            </w:r>
            <w:r>
              <w:rPr>
                <w:rFonts w:ascii="Arial" w:hAnsi="Arial"/>
                <w:b/>
                <w:sz w:val="16"/>
              </w:rPr>
              <w:t>(Wind profiler - Cartesian coordinates)</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and type of station, date/time, location (high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007003</w:t>
            </w:r>
          </w:p>
        </w:tc>
        <w:tc>
          <w:tcPr>
            <w:tcW w:type="dxa" w:w="2163"/>
          </w:tcPr>
          <w:p>
            <w:r/>
            <w:r>
              <w:rPr>
                <w:rFonts w:ascii="Arial" w:hAnsi="Arial"/>
                <w:b w:val="0"/>
                <w:sz w:val="16"/>
              </w:rPr>
              <w:t>Geopotential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011005</w:t>
            </w:r>
          </w:p>
        </w:tc>
        <w:tc>
          <w:tcPr>
            <w:tcW w:type="dxa" w:w="2163"/>
          </w:tcPr>
          <w:p>
            <w:r/>
            <w:r>
              <w:rPr>
                <w:rFonts w:ascii="Arial" w:hAnsi="Arial"/>
                <w:b w:val="0"/>
                <w:sz w:val="16"/>
              </w:rPr>
              <w:t>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309021</w:t>
            </w:r>
          </w:p>
        </w:tc>
        <w:tc>
          <w:tcPr>
            <w:tcW w:type="dxa" w:w="2163"/>
          </w:tcPr>
          <w:p>
            <w:r>
              <w:rPr>
                <w:b/>
              </w:rPr>
            </w:r>
            <w:r>
              <w:rPr>
                <w:rFonts w:ascii="Arial" w:hAnsi="Arial"/>
                <w:b/>
                <w:sz w:val="16"/>
              </w:rPr>
              <w:t>(Single wavelength wind profiler wind data (product data))</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t>Note 56: Inland water includes rivers, lakes, wetlands and swamps.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011110</w:t>
            </w:r>
          </w:p>
        </w:tc>
        <w:tc>
          <w:tcPr>
            <w:tcW w:type="dxa" w:w="2163"/>
          </w:tcPr>
          <w:p>
            <w:r/>
            <w:r>
              <w:rPr>
                <w:rFonts w:ascii="Arial" w:hAnsi="Arial"/>
                <w:b w:val="0"/>
                <w:sz w:val="16"/>
              </w:rPr>
              <w:t>Uncertainty in 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011111</w:t>
            </w:r>
          </w:p>
        </w:tc>
        <w:tc>
          <w:tcPr>
            <w:tcW w:type="dxa" w:w="2163"/>
          </w:tcPr>
          <w:p>
            <w:r/>
            <w:r>
              <w:rPr>
                <w:rFonts w:ascii="Arial" w:hAnsi="Arial"/>
                <w:b w:val="0"/>
                <w:sz w:val="16"/>
              </w:rPr>
              <w:t>Uncertainty in 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Uncertainty in 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309022</w:t>
            </w:r>
          </w:p>
        </w:tc>
        <w:tc>
          <w:tcPr>
            <w:tcW w:type="dxa" w:w="2163"/>
          </w:tcPr>
          <w:p>
            <w:r>
              <w:rPr>
                <w:b/>
              </w:rPr>
            </w:r>
            <w:r>
              <w:rPr>
                <w:rFonts w:ascii="Arial" w:hAnsi="Arial"/>
                <w:b/>
                <w:sz w:val="16"/>
              </w:rPr>
              <w:t>(RASS virtual temperature (product data))</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t>Note 56: Inland water includes rivers, lakes, wetlands and swamps.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Delayed replication of 10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012007</w:t>
            </w:r>
          </w:p>
        </w:tc>
        <w:tc>
          <w:tcPr>
            <w:tcW w:type="dxa" w:w="2163"/>
          </w:tcPr>
          <w:p>
            <w:r/>
            <w:r>
              <w:rPr>
                <w:rFonts w:ascii="Arial" w:hAnsi="Arial"/>
                <w:b w:val="0"/>
                <w:sz w:val="16"/>
              </w:rPr>
              <w:t>Virtual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012008</w:t>
            </w:r>
          </w:p>
        </w:tc>
        <w:tc>
          <w:tcPr>
            <w:tcW w:type="dxa" w:w="2163"/>
          </w:tcPr>
          <w:p>
            <w:r/>
            <w:r>
              <w:rPr>
                <w:rFonts w:ascii="Arial" w:hAnsi="Arial"/>
                <w:b w:val="0"/>
                <w:sz w:val="16"/>
              </w:rPr>
              <w:t>Uncertainty in virtual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Uncertainty in 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309023</w:t>
            </w:r>
          </w:p>
        </w:tc>
        <w:tc>
          <w:tcPr>
            <w:tcW w:type="dxa" w:w="2163"/>
          </w:tcPr>
          <w:p>
            <w:r>
              <w:rPr>
                <w:b/>
              </w:rPr>
            </w:r>
            <w:r>
              <w:rPr>
                <w:rFonts w:ascii="Arial" w:hAnsi="Arial"/>
                <w:b/>
                <w:sz w:val="16"/>
              </w:rPr>
              <w:t>(Single wavelength elastic backscatter lidar sequence)</w:t>
            </w:r>
          </w:p>
        </w:tc>
        <w:tc>
          <w:tcPr>
            <w:tcW w:type="dxa" w:w="2163"/>
          </w:tcPr>
          <w:p>
            <w:r/>
            <w:r>
              <w:rPr>
                <w:rFonts w:ascii="Arial" w:hAnsi="Arial"/>
                <w:b w:val="0"/>
                <w:sz w:val="16"/>
              </w:rPr>
              <w:t>Header section</w:t>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t>Note 56: Inland water includes rivers, lakes, wetlands and swamps.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Header section</w:t>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Header section</w:t>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Header section</w:t>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Header section</w:t>
            </w:r>
          </w:p>
        </w:tc>
        <w:tc>
          <w:tcPr>
            <w:tcW w:type="dxa" w:w="2163"/>
          </w:tcPr>
          <w:p>
            <w:r/>
            <w:r>
              <w:rPr>
                <w:rFonts w:ascii="Arial" w:hAnsi="Arial"/>
                <w:b w:val="0"/>
                <w:sz w:val="16"/>
              </w:rPr>
              <w:t>301014</w:t>
            </w:r>
          </w:p>
        </w:tc>
        <w:tc>
          <w:tcPr>
            <w:tcW w:type="dxa" w:w="2163"/>
          </w:tcPr>
          <w:p>
            <w:r/>
            <w:r>
              <w:rPr>
                <w:rFonts w:ascii="Arial" w:hAnsi="Arial"/>
                <w:b w:val="0"/>
                <w:sz w:val="16"/>
              </w:rPr>
              <w:t>Time period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Header section</w:t>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section</w:t>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section</w:t>
            </w:r>
          </w:p>
        </w:tc>
        <w:tc>
          <w:tcPr>
            <w:tcW w:type="dxa" w:w="2163"/>
          </w:tcPr>
          <w:p>
            <w:r/>
            <w:r>
              <w:rPr>
                <w:rFonts w:ascii="Arial" w:hAnsi="Arial"/>
                <w:b w:val="0"/>
                <w:sz w:val="16"/>
              </w:rPr>
              <w:t>302005</w:t>
            </w:r>
          </w:p>
        </w:tc>
        <w:tc>
          <w:tcPr>
            <w:tcW w:type="dxa" w:w="2163"/>
          </w:tcPr>
          <w:p>
            <w:r/>
            <w:r>
              <w:rPr>
                <w:rFonts w:ascii="Arial" w:hAnsi="Arial"/>
                <w:b w:val="0"/>
                <w:sz w:val="16"/>
              </w:rPr>
              <w:t>Cloud layer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114000</w:t>
            </w:r>
          </w:p>
        </w:tc>
        <w:tc>
          <w:tcPr>
            <w:tcW w:type="dxa" w:w="2163"/>
          </w:tcPr>
          <w:p>
            <w:r/>
            <w:r>
              <w:rPr>
                <w:rFonts w:ascii="Arial" w:hAnsi="Arial"/>
                <w:b w:val="0"/>
                <w:sz w:val="16"/>
              </w:rPr>
              <w:t>Delayed replication of 14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wavelength measurements present in the data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015063</w:t>
            </w:r>
          </w:p>
        </w:tc>
        <w:tc>
          <w:tcPr>
            <w:tcW w:type="dxa" w:w="2163"/>
          </w:tcPr>
          <w:p>
            <w:r/>
            <w:r>
              <w:rPr>
                <w:rFonts w:ascii="Arial" w:hAnsi="Arial"/>
                <w:b w:val="0"/>
                <w:sz w:val="16"/>
              </w:rPr>
              <w:t>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015064</w:t>
            </w:r>
          </w:p>
        </w:tc>
        <w:tc>
          <w:tcPr>
            <w:tcW w:type="dxa" w:w="2163"/>
          </w:tcPr>
          <w:p>
            <w:r/>
            <w:r>
              <w:rPr>
                <w:rFonts w:ascii="Arial" w:hAnsi="Arial"/>
                <w:b w:val="0"/>
                <w:sz w:val="16"/>
              </w:rPr>
              <w:t>Uncertainty in 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015065</w:t>
            </w:r>
          </w:p>
        </w:tc>
        <w:tc>
          <w:tcPr>
            <w:tcW w:type="dxa" w:w="2163"/>
          </w:tcPr>
          <w:p>
            <w:r/>
            <w:r>
              <w:rPr>
                <w:rFonts w:ascii="Arial" w:hAnsi="Arial"/>
                <w:b w:val="0"/>
                <w:sz w:val="16"/>
              </w:rPr>
              <w:t>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015066</w:t>
            </w:r>
          </w:p>
        </w:tc>
        <w:tc>
          <w:tcPr>
            <w:tcW w:type="dxa" w:w="2163"/>
          </w:tcPr>
          <w:p>
            <w:r/>
            <w:r>
              <w:rPr>
                <w:rFonts w:ascii="Arial" w:hAnsi="Arial"/>
                <w:b w:val="0"/>
                <w:sz w:val="16"/>
              </w:rPr>
              <w:t>Uncertainty in 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015067</w:t>
            </w:r>
          </w:p>
        </w:tc>
        <w:tc>
          <w:tcPr>
            <w:tcW w:type="dxa" w:w="2163"/>
          </w:tcPr>
          <w:p>
            <w:r/>
            <w:r>
              <w:rPr>
                <w:rFonts w:ascii="Arial" w:hAnsi="Arial"/>
                <w:b w:val="0"/>
                <w:sz w:val="16"/>
              </w:rPr>
              <w:t>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015068</w:t>
            </w:r>
          </w:p>
        </w:tc>
        <w:tc>
          <w:tcPr>
            <w:tcW w:type="dxa" w:w="2163"/>
          </w:tcPr>
          <w:p>
            <w:r/>
            <w:r>
              <w:rPr>
                <w:rFonts w:ascii="Arial" w:hAnsi="Arial"/>
                <w:b w:val="0"/>
                <w:sz w:val="16"/>
              </w:rPr>
              <w:t>Uncertainty in 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015069</w:t>
            </w:r>
          </w:p>
        </w:tc>
        <w:tc>
          <w:tcPr>
            <w:tcW w:type="dxa" w:w="2163"/>
          </w:tcPr>
          <w:p>
            <w:r/>
            <w:r>
              <w:rPr>
                <w:rFonts w:ascii="Arial" w:hAnsi="Arial"/>
                <w:b w:val="0"/>
                <w:sz w:val="16"/>
              </w:rPr>
              <w:t>Particle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015070</w:t>
            </w:r>
          </w:p>
        </w:tc>
        <w:tc>
          <w:tcPr>
            <w:tcW w:type="dxa" w:w="2163"/>
          </w:tcPr>
          <w:p>
            <w:r/>
            <w:r>
              <w:rPr>
                <w:rFonts w:ascii="Arial" w:hAnsi="Arial"/>
                <w:b w:val="0"/>
                <w:sz w:val="16"/>
              </w:rPr>
              <w:t>Uncertainty in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015071</w:t>
            </w:r>
          </w:p>
        </w:tc>
        <w:tc>
          <w:tcPr>
            <w:tcW w:type="dxa" w:w="2163"/>
          </w:tcPr>
          <w:p>
            <w:r/>
            <w:r>
              <w:rPr>
                <w:rFonts w:ascii="Arial" w:hAnsi="Arial"/>
                <w:b w:val="0"/>
                <w:sz w:val="16"/>
              </w:rPr>
              <w:t>Particle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015072</w:t>
            </w:r>
          </w:p>
        </w:tc>
        <w:tc>
          <w:tcPr>
            <w:tcW w:type="dxa" w:w="2163"/>
          </w:tcPr>
          <w:p>
            <w:r/>
            <w:r>
              <w:rPr>
                <w:rFonts w:ascii="Arial" w:hAnsi="Arial"/>
                <w:b w:val="0"/>
                <w:sz w:val="16"/>
              </w:rPr>
              <w:t>Uncertainty in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Backscatter data section</w:t>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309024</w:t>
            </w:r>
          </w:p>
        </w:tc>
        <w:tc>
          <w:tcPr>
            <w:tcW w:type="dxa" w:w="2163"/>
          </w:tcPr>
          <w:p>
            <w:r>
              <w:rPr>
                <w:b/>
              </w:rPr>
            </w:r>
            <w:r>
              <w:rPr>
                <w:rFonts w:ascii="Arial" w:hAnsi="Arial"/>
                <w:b/>
                <w:sz w:val="16"/>
              </w:rPr>
              <w:t>(Single wavelength wind profiler wind data sequence (product data))</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201151</w:t>
            </w:r>
          </w:p>
        </w:tc>
        <w:tc>
          <w:tcPr>
            <w:tcW w:type="dxa" w:w="2163"/>
          </w:tcPr>
          <w:p>
            <w:r/>
            <w:r>
              <w:rPr>
                <w:rFonts w:ascii="Arial" w:hAnsi="Arial"/>
                <w:b w:val="0"/>
                <w:sz w:val="16"/>
              </w:rPr>
              <w:t>Change data width (by YYY-128 bit places)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Change scale (by YYY-128 places)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 scale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 data width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t>Note 60: None of the code figures exclude the addition of interpolated levels at the discretion of the generating centre.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t>Note 52: In reports from automatic stations, code figure 2 shall be used when tendency is positive, 7 when negative, and 4 when pressure is the same as three hours before.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t>Note 53: In reports from tropical stations reporting 24-hour pressure changes, code figure 2 shall be used when tendency is positive, 7 when negative, and 4 when pressure is the same as 24 hours before.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w-component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309025</w:t>
            </w:r>
          </w:p>
        </w:tc>
        <w:tc>
          <w:tcPr>
            <w:tcW w:type="dxa" w:w="2163"/>
          </w:tcPr>
          <w:p>
            <w:r>
              <w:rPr>
                <w:b/>
              </w:rPr>
            </w:r>
            <w:r>
              <w:rPr>
                <w:rFonts w:ascii="Arial" w:hAnsi="Arial"/>
                <w:b/>
                <w:sz w:val="16"/>
              </w:rPr>
              <w:t>(RASS virtual temperature sequence (product data))</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201151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 scale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 data width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t>Note 60: None of the code figures exclude the addition of interpolated levels at the discretion of the generating centre.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012007</w:t>
            </w:r>
          </w:p>
        </w:tc>
        <w:tc>
          <w:tcPr>
            <w:tcW w:type="dxa" w:w="2163"/>
          </w:tcPr>
          <w:p>
            <w:r/>
            <w:r>
              <w:rPr>
                <w:rFonts w:ascii="Arial" w:hAnsi="Arial"/>
                <w:b w:val="0"/>
                <w:sz w:val="16"/>
              </w:rPr>
              <w:t>Virtual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t>Note 55: In the event of obscuration of clouds due to heavy rain, the observer should use code 5 or 8. Code 5 should be used if the rain is localized or is brief in duration; Code 8 should be used if the rain is widespread or lasts for longer periods of time.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309026</w:t>
            </w:r>
          </w:p>
        </w:tc>
        <w:tc>
          <w:tcPr>
            <w:tcW w:type="dxa" w:w="2163"/>
          </w:tcPr>
          <w:p>
            <w:r>
              <w:rPr>
                <w:b/>
              </w:rPr>
            </w:r>
            <w:r>
              <w:rPr>
                <w:rFonts w:ascii="Arial" w:hAnsi="Arial"/>
                <w:b/>
                <w:sz w:val="16"/>
              </w:rPr>
              <w:t>(Single wavelength elastic backscatter lidar sequence)</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Cloud layer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r>
          </w:p>
        </w:tc>
        <w:tc>
          <w:tcPr>
            <w:tcW w:type="dxa" w:w="2163"/>
          </w:tcPr>
          <w:p>
            <w:r/>
            <w:r>
              <w:rPr>
                <w:rFonts w:ascii="Arial" w:hAnsi="Arial"/>
                <w:b w:val="0"/>
                <w:sz w:val="16"/>
              </w:rPr>
              <w:t>Note 50: In all instances the highest code figures applicable are to be reported.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t>Note 60: None of the code figures exclude the addition of interpolated levels at the discretion of the generating centre.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 scale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 data width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115000</w:t>
            </w:r>
          </w:p>
        </w:tc>
        <w:tc>
          <w:tcPr>
            <w:tcW w:type="dxa" w:w="2163"/>
          </w:tcPr>
          <w:p>
            <w:r/>
            <w:r>
              <w:rPr>
                <w:rFonts w:ascii="Arial" w:hAnsi="Arial"/>
                <w:b w:val="0"/>
                <w:sz w:val="16"/>
              </w:rPr>
              <w:t>Delayed replication of 15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015073</w:t>
            </w:r>
          </w:p>
        </w:tc>
        <w:tc>
          <w:tcPr>
            <w:tcW w:type="dxa" w:w="2163"/>
          </w:tcPr>
          <w:p>
            <w:r/>
            <w:r>
              <w:rPr>
                <w:rFonts w:ascii="Arial" w:hAnsi="Arial"/>
                <w:b w:val="0"/>
                <w:sz w:val="16"/>
              </w:rPr>
              <w:t>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015064</w:t>
            </w:r>
          </w:p>
        </w:tc>
        <w:tc>
          <w:tcPr>
            <w:tcW w:type="dxa" w:w="2163"/>
          </w:tcPr>
          <w:p>
            <w:r/>
            <w:r>
              <w:rPr>
                <w:rFonts w:ascii="Arial" w:hAnsi="Arial"/>
                <w:b w:val="0"/>
                <w:sz w:val="16"/>
              </w:rPr>
              <w:t>Uncertainty in 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015074</w:t>
            </w:r>
          </w:p>
        </w:tc>
        <w:tc>
          <w:tcPr>
            <w:tcW w:type="dxa" w:w="2163"/>
          </w:tcPr>
          <w:p>
            <w:r/>
            <w:r>
              <w:rPr>
                <w:rFonts w:ascii="Arial" w:hAnsi="Arial"/>
                <w:b w:val="0"/>
                <w:sz w:val="16"/>
              </w:rPr>
              <w:t>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015066</w:t>
            </w:r>
          </w:p>
        </w:tc>
        <w:tc>
          <w:tcPr>
            <w:tcW w:type="dxa" w:w="2163"/>
          </w:tcPr>
          <w:p>
            <w:r/>
            <w:r>
              <w:rPr>
                <w:rFonts w:ascii="Arial" w:hAnsi="Arial"/>
                <w:b w:val="0"/>
                <w:sz w:val="16"/>
              </w:rPr>
              <w:t>Uncertainty in 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015075</w:t>
            </w:r>
          </w:p>
        </w:tc>
        <w:tc>
          <w:tcPr>
            <w:tcW w:type="dxa" w:w="2163"/>
          </w:tcPr>
          <w:p>
            <w:r/>
            <w:r>
              <w:rPr>
                <w:rFonts w:ascii="Arial" w:hAnsi="Arial"/>
                <w:b w:val="0"/>
                <w:sz w:val="16"/>
              </w:rPr>
              <w:t>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015068</w:t>
            </w:r>
          </w:p>
        </w:tc>
        <w:tc>
          <w:tcPr>
            <w:tcW w:type="dxa" w:w="2163"/>
          </w:tcPr>
          <w:p>
            <w:r/>
            <w:r>
              <w:rPr>
                <w:rFonts w:ascii="Arial" w:hAnsi="Arial"/>
                <w:b w:val="0"/>
                <w:sz w:val="16"/>
              </w:rPr>
              <w:t>Uncertainty in 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015076</w:t>
            </w:r>
          </w:p>
        </w:tc>
        <w:tc>
          <w:tcPr>
            <w:tcW w:type="dxa" w:w="2163"/>
          </w:tcPr>
          <w:p>
            <w:r/>
            <w:r>
              <w:rPr>
                <w:rFonts w:ascii="Arial" w:hAnsi="Arial"/>
                <w:b w:val="0"/>
                <w:sz w:val="16"/>
              </w:rPr>
              <w:t>Particle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015077</w:t>
            </w:r>
          </w:p>
        </w:tc>
        <w:tc>
          <w:tcPr>
            <w:tcW w:type="dxa" w:w="2163"/>
          </w:tcPr>
          <w:p>
            <w:r/>
            <w:r>
              <w:rPr>
                <w:rFonts w:ascii="Arial" w:hAnsi="Arial"/>
                <w:b w:val="0"/>
                <w:sz w:val="16"/>
              </w:rPr>
              <w:t>Uncertainty in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015078</w:t>
            </w:r>
          </w:p>
        </w:tc>
        <w:tc>
          <w:tcPr>
            <w:tcW w:type="dxa" w:w="2163"/>
          </w:tcPr>
          <w:p>
            <w:r/>
            <w:r>
              <w:rPr>
                <w:rFonts w:ascii="Arial" w:hAnsi="Arial"/>
                <w:b w:val="0"/>
                <w:sz w:val="16"/>
              </w:rPr>
              <w:t>Particle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015072</w:t>
            </w:r>
          </w:p>
        </w:tc>
        <w:tc>
          <w:tcPr>
            <w:tcW w:type="dxa" w:w="2163"/>
          </w:tcPr>
          <w:p>
            <w:r/>
            <w:r>
              <w:rPr>
                <w:rFonts w:ascii="Arial" w:hAnsi="Arial"/>
                <w:b w:val="0"/>
                <w:sz w:val="16"/>
              </w:rPr>
              <w:t>Uncertainty in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t>Note 54: In the above code table, whenever reference is made to ice, it also includes solid precipitation other than snow.</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309027</w:t>
            </w:r>
          </w:p>
        </w:tc>
        <w:tc>
          <w:tcPr>
            <w:tcW w:type="dxa" w:w="2163"/>
          </w:tcPr>
          <w:p>
            <w:r>
              <w:rPr>
                <w:b/>
              </w:rPr>
            </w:r>
            <w:r>
              <w:rPr>
                <w:rFonts w:ascii="Arial" w:hAnsi="Arial"/>
                <w:b/>
                <w:sz w:val="16"/>
              </w:rPr>
              <w:t>(Multi wavelength ground-based lidar sequence)</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Cloud layer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r>
          </w:p>
        </w:tc>
        <w:tc>
          <w:tcPr>
            <w:tcW w:type="dxa" w:w="2163"/>
          </w:tcPr>
          <w:p>
            <w:r/>
            <w:r>
              <w:rPr>
                <w:rFonts w:ascii="Arial" w:hAnsi="Arial"/>
                <w:b w:val="0"/>
                <w:sz w:val="16"/>
              </w:rPr>
              <w:t>(see Note 18)</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t>Note 60: None of the code figures exclude the addition of interpolated levels at the discretion of the generating centre.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118000</w:t>
            </w:r>
          </w:p>
        </w:tc>
        <w:tc>
          <w:tcPr>
            <w:tcW w:type="dxa" w:w="2163"/>
          </w:tcPr>
          <w:p>
            <w:r/>
            <w:r>
              <w:rPr>
                <w:rFonts w:ascii="Arial" w:hAnsi="Arial"/>
                <w:b w:val="0"/>
                <w:sz w:val="16"/>
              </w:rPr>
              <w:t>Delayed replication of 18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002090</w:t>
            </w:r>
          </w:p>
        </w:tc>
        <w:tc>
          <w:tcPr>
            <w:tcW w:type="dxa" w:w="2163"/>
          </w:tcPr>
          <w:p>
            <w:r/>
            <w:r>
              <w:rPr>
                <w:rFonts w:ascii="Arial" w:hAnsi="Arial"/>
                <w:b w:val="0"/>
                <w:sz w:val="16"/>
              </w:rPr>
              <w:t>Instrument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115000</w:t>
            </w:r>
          </w:p>
        </w:tc>
        <w:tc>
          <w:tcPr>
            <w:tcW w:type="dxa" w:w="2163"/>
          </w:tcPr>
          <w:p>
            <w:r/>
            <w:r>
              <w:rPr>
                <w:rFonts w:ascii="Arial" w:hAnsi="Arial"/>
                <w:b w:val="0"/>
                <w:sz w:val="16"/>
              </w:rPr>
              <w:t>Delayed replication of 15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t>Note 47: HIRS* is equivalent to: HIRS channels 1 (669 cm-1) 2 (679 cm-1) 3 (690 cm-1) 4 (2358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015073</w:t>
            </w:r>
          </w:p>
        </w:tc>
        <w:tc>
          <w:tcPr>
            <w:tcW w:type="dxa" w:w="2163"/>
          </w:tcPr>
          <w:p>
            <w:r/>
            <w:r>
              <w:rPr>
                <w:rFonts w:ascii="Arial" w:hAnsi="Arial"/>
                <w:b w:val="0"/>
                <w:sz w:val="16"/>
              </w:rPr>
              <w:t>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015064</w:t>
            </w:r>
          </w:p>
        </w:tc>
        <w:tc>
          <w:tcPr>
            <w:tcW w:type="dxa" w:w="2163"/>
          </w:tcPr>
          <w:p>
            <w:r/>
            <w:r>
              <w:rPr>
                <w:rFonts w:ascii="Arial" w:hAnsi="Arial"/>
                <w:b w:val="0"/>
                <w:sz w:val="16"/>
              </w:rPr>
              <w:t>Uncertainty in attenuated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015074</w:t>
            </w:r>
          </w:p>
        </w:tc>
        <w:tc>
          <w:tcPr>
            <w:tcW w:type="dxa" w:w="2163"/>
          </w:tcPr>
          <w:p>
            <w:r/>
            <w:r>
              <w:rPr>
                <w:rFonts w:ascii="Arial" w:hAnsi="Arial"/>
                <w:b w:val="0"/>
                <w:sz w:val="16"/>
              </w:rPr>
              <w:t>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015066</w:t>
            </w:r>
          </w:p>
        </w:tc>
        <w:tc>
          <w:tcPr>
            <w:tcW w:type="dxa" w:w="2163"/>
          </w:tcPr>
          <w:p>
            <w:r/>
            <w:r>
              <w:rPr>
                <w:rFonts w:ascii="Arial" w:hAnsi="Arial"/>
                <w:b w:val="0"/>
                <w:sz w:val="16"/>
              </w:rPr>
              <w:t>Uncertainty in particle backscatter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015075</w:t>
            </w:r>
          </w:p>
        </w:tc>
        <w:tc>
          <w:tcPr>
            <w:tcW w:type="dxa" w:w="2163"/>
          </w:tcPr>
          <w:p>
            <w:r/>
            <w:r>
              <w:rPr>
                <w:rFonts w:ascii="Arial" w:hAnsi="Arial"/>
                <w:b w:val="0"/>
                <w:sz w:val="16"/>
              </w:rPr>
              <w:t>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015068</w:t>
            </w:r>
          </w:p>
        </w:tc>
        <w:tc>
          <w:tcPr>
            <w:tcW w:type="dxa" w:w="2163"/>
          </w:tcPr>
          <w:p>
            <w:r/>
            <w:r>
              <w:rPr>
                <w:rFonts w:ascii="Arial" w:hAnsi="Arial"/>
                <w:b w:val="0"/>
                <w:sz w:val="16"/>
              </w:rPr>
              <w:t>Uncertainty in particle extinction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015076</w:t>
            </w:r>
          </w:p>
        </w:tc>
        <w:tc>
          <w:tcPr>
            <w:tcW w:type="dxa" w:w="2163"/>
          </w:tcPr>
          <w:p>
            <w:r/>
            <w:r>
              <w:rPr>
                <w:rFonts w:ascii="Arial" w:hAnsi="Arial"/>
                <w:b w:val="0"/>
                <w:sz w:val="16"/>
              </w:rPr>
              <w:t>Particle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015077</w:t>
            </w:r>
          </w:p>
        </w:tc>
        <w:tc>
          <w:tcPr>
            <w:tcW w:type="dxa" w:w="2163"/>
          </w:tcPr>
          <w:p>
            <w:r/>
            <w:r>
              <w:rPr>
                <w:rFonts w:ascii="Arial" w:hAnsi="Arial"/>
                <w:b w:val="0"/>
                <w:sz w:val="16"/>
              </w:rPr>
              <w:t>Uncertainty in lidar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015078</w:t>
            </w:r>
          </w:p>
        </w:tc>
        <w:tc>
          <w:tcPr>
            <w:tcW w:type="dxa" w:w="2163"/>
          </w:tcPr>
          <w:p>
            <w:r/>
            <w:r>
              <w:rPr>
                <w:rFonts w:ascii="Arial" w:hAnsi="Arial"/>
                <w:b w:val="0"/>
                <w:sz w:val="16"/>
              </w:rPr>
              <w:t>Particle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015072</w:t>
            </w:r>
          </w:p>
        </w:tc>
        <w:tc>
          <w:tcPr>
            <w:tcW w:type="dxa" w:w="2163"/>
          </w:tcPr>
          <w:p>
            <w:r/>
            <w:r>
              <w:rPr>
                <w:rFonts w:ascii="Arial" w:hAnsi="Arial"/>
                <w:b w:val="0"/>
                <w:sz w:val="16"/>
              </w:rPr>
              <w:t>Uncertainty in depolarization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t>Note 54: In the above code table, whenever reference is made to ice, it also includes solid precipitation other than snow.</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309030</w:t>
            </w:r>
          </w:p>
        </w:tc>
        <w:tc>
          <w:tcPr>
            <w:tcW w:type="dxa" w:w="2163"/>
          </w:tcPr>
          <w:p>
            <w:r>
              <w:rPr>
                <w:b/>
              </w:rPr>
            </w:r>
            <w:r>
              <w:rPr>
                <w:rFonts w:ascii="Arial" w:hAnsi="Arial"/>
                <w:b/>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Ozone sounding correction factor (CF)</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Ozone p</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Time increment</w:t>
            </w:r>
          </w:p>
        </w:tc>
        <w:tc>
          <w:tcPr>
            <w:tcW w:type="dxa" w:w="2163"/>
          </w:tcPr>
          <w:p>
            <w:r/>
            <w:r>
              <w:rPr>
                <w:rFonts w:ascii="Arial" w:hAnsi="Arial"/>
                <w:b w:val="0"/>
                <w:sz w:val="16"/>
              </w:rPr>
              <w:t>Since launch time, if needed, in minutes</w:t>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Ozone vertical sounding significance</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Measured ozone partial pressure (sounding)</w:t>
            </w:r>
          </w:p>
        </w:tc>
        <w:tc>
          <w:tcPr>
            <w:tcW w:type="dxa" w:w="2163"/>
          </w:tcPr>
          <w:p>
            <w:r/>
            <w:r>
              <w:rPr>
                <w:rFonts w:ascii="Arial" w:hAnsi="Arial"/>
                <w:b w:val="0"/>
                <w:sz w:val="16"/>
              </w:rPr>
            </w:r>
          </w:p>
        </w:tc>
        <w:tc>
          <w:tcPr>
            <w:tcW w:type="dxa" w:w="2163"/>
          </w:tcPr>
          <w:p>
            <w:r/>
            <w:r>
              <w:rPr>
                <w:rFonts w:ascii="Arial" w:hAnsi="Arial"/>
                <w:b w:val="0"/>
                <w:sz w:val="16"/>
              </w:rPr>
              <w:t>Note 44: Guide to Instruments and Methods of Observation</w:t>
            </w:r>
          </w:p>
        </w:tc>
      </w:tr>
      <w:tr>
        <w:tc>
          <w:tcPr>
            <w:tcW w:type="dxa" w:w="2163"/>
          </w:tcPr>
          <w:p>
            <w:r>
              <w:rPr>
                <w:b/>
              </w:rPr>
            </w:r>
            <w:r>
              <w:rPr>
                <w:rFonts w:ascii="Arial" w:hAnsi="Arial"/>
                <w:b/>
                <w:sz w:val="16"/>
              </w:rPr>
              <w:t>309031</w:t>
            </w:r>
          </w:p>
        </w:tc>
        <w:tc>
          <w:tcPr>
            <w:tcW w:type="dxa" w:w="2163"/>
          </w:tcPr>
          <w:p>
            <w:r>
              <w:rPr>
                <w:b/>
              </w:rPr>
            </w:r>
            <w:r>
              <w:rPr>
                <w:rFonts w:ascii="Arial" w:hAnsi="Arial"/>
                <w:b/>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Ozone sounding correction factor (CF)</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Ozone 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Since launch time in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Ozone vertical sounding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Measured ozone partial pressure (sounding)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309040</w:t>
            </w:r>
          </w:p>
        </w:tc>
        <w:tc>
          <w:tcPr>
            <w:tcW w:type="dxa" w:w="2163"/>
          </w:tcPr>
          <w:p>
            <w:r>
              <w:rPr>
                <w:b/>
              </w:rPr>
            </w:r>
            <w:r>
              <w:rPr>
                <w:rFonts w:ascii="Arial" w:hAnsi="Arial"/>
                <w:b/>
                <w:sz w:val="16"/>
              </w:rPr>
              <w:t>(Ozone sounding not coupled to a ground-based spectrophotometer)</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Pr>
                <w:b/>
              </w:rPr>
            </w:r>
            <w:r>
              <w:rPr>
                <w:rFonts w:ascii="Arial" w:hAnsi="Arial"/>
                <w:b/>
                <w:sz w:val="16"/>
              </w:rPr>
              <w:t>309041</w:t>
            </w:r>
          </w:p>
        </w:tc>
        <w:tc>
          <w:tcPr>
            <w:tcW w:type="dxa" w:w="2163"/>
          </w:tcPr>
          <w:p>
            <w:r>
              <w:rPr>
                <w:b/>
              </w:rPr>
            </w:r>
            <w:r>
              <w:rPr>
                <w:rFonts w:ascii="Arial" w:hAnsi="Arial"/>
                <w:b/>
                <w:sz w:val="16"/>
              </w:rPr>
              <w:t>(Ozone sounding coupled to measurements from a Brewer ground-based spectrophotometer; the total ozone obtained from the Brewer is a single value)</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Total ozone measurement from a Brewer ground-based spectrophotometer obtained from a single observation</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Pr>
                <w:b/>
              </w:rPr>
            </w:r>
            <w:r>
              <w:rPr>
                <w:rFonts w:ascii="Arial" w:hAnsi="Arial"/>
                <w:b/>
                <w:sz w:val="16"/>
              </w:rPr>
              <w:t>309042</w:t>
            </w:r>
          </w:p>
        </w:tc>
        <w:tc>
          <w:tcPr>
            <w:tcW w:type="dxa" w:w="2163"/>
          </w:tcPr>
          <w:p>
            <w:r>
              <w:rPr>
                <w:b/>
              </w:rPr>
            </w:r>
            <w:r>
              <w:rPr>
                <w:rFonts w:ascii="Arial" w:hAnsi="Arial"/>
                <w:b/>
                <w:sz w:val="16"/>
              </w:rPr>
              <w:t>(Ozone sounding coupled to measurements from a Brewer ground-based spectrophotometer; the total ozone obtained from the Brewer is an averaged value)</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Total ozone measurement from a Brewer ground-based spectrophotometer obtained from averaged observations</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Pr>
                <w:b/>
              </w:rPr>
            </w:r>
            <w:r>
              <w:rPr>
                <w:rFonts w:ascii="Arial" w:hAnsi="Arial"/>
                <w:b/>
                <w:sz w:val="16"/>
              </w:rPr>
              <w:t>309043</w:t>
            </w:r>
          </w:p>
        </w:tc>
        <w:tc>
          <w:tcPr>
            <w:tcW w:type="dxa" w:w="2163"/>
          </w:tcPr>
          <w:p>
            <w:r>
              <w:rPr>
                <w:b/>
              </w:rPr>
            </w:r>
            <w:r>
              <w:rPr>
                <w:rFonts w:ascii="Arial" w:hAnsi="Arial"/>
                <w:b/>
                <w:sz w:val="16"/>
              </w:rPr>
              <w:t>(Ozone sounding coupled to measurements from a Dobson ground-based spectrophotometer; the total ozone obtained from the Dobson is a single value)</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Total ozone measurement from a Dobson ground-based spectrophotometer obtained from a single observation</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Pr>
                <w:b/>
              </w:rPr>
            </w:r>
            <w:r>
              <w:rPr>
                <w:rFonts w:ascii="Arial" w:hAnsi="Arial"/>
                <w:b/>
                <w:sz w:val="16"/>
              </w:rPr>
              <w:t>309044</w:t>
            </w:r>
          </w:p>
        </w:tc>
        <w:tc>
          <w:tcPr>
            <w:tcW w:type="dxa" w:w="2163"/>
          </w:tcPr>
          <w:p>
            <w:r>
              <w:rPr>
                <w:b/>
              </w:rPr>
            </w:r>
            <w:r>
              <w:rPr>
                <w:rFonts w:ascii="Arial" w:hAnsi="Arial"/>
                <w:b/>
                <w:sz w:val="16"/>
              </w:rPr>
              <w:t>(Ozone sounding coupled to measurements from a Dobson ground-based spectrophotometer; the total ozone obtained from the Dobson is an averaged value)</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Total ozone measurement from a Dobson ground-based spectrophotometer obtained from averaged observations</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2163"/>
          </w:tcPr>
          <w:p>
            <w:r>
              <w:rPr>
                <w:b/>
              </w:rPr>
            </w:r>
            <w:r>
              <w:rPr>
                <w:rFonts w:ascii="Arial" w:hAnsi="Arial"/>
                <w:b/>
                <w:sz w:val="16"/>
              </w:rPr>
              <w:t>309045</w:t>
            </w:r>
          </w:p>
        </w:tc>
        <w:tc>
          <w:tcPr>
            <w:tcW w:type="dxa" w:w="2163"/>
          </w:tcPr>
          <w:p>
            <w:r>
              <w:rPr>
                <w:b/>
              </w:rPr>
            </w:r>
            <w:r>
              <w:rPr>
                <w:rFonts w:ascii="Arial" w:hAnsi="Arial"/>
                <w:b/>
                <w:sz w:val="16"/>
              </w:rPr>
              <w:t>(Ozone sounding not coupled to a ground-based spectrophotometer)</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309046</w:t>
            </w:r>
          </w:p>
        </w:tc>
        <w:tc>
          <w:tcPr>
            <w:tcW w:type="dxa" w:w="2163"/>
          </w:tcPr>
          <w:p>
            <w:r>
              <w:rPr>
                <w:b/>
              </w:rPr>
            </w:r>
            <w:r>
              <w:rPr>
                <w:rFonts w:ascii="Arial" w:hAnsi="Arial"/>
                <w:b/>
                <w:sz w:val="16"/>
              </w:rPr>
              <w:t>(Ozone sounding coupled to measurements from a Brewer ground-based spectrophotometer; the total ozone obtained from the Brewer is a single value)</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Total ozone measurement from a Brewer ground-based spectrophotometer obtained from a single observation</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309047</w:t>
            </w:r>
          </w:p>
        </w:tc>
        <w:tc>
          <w:tcPr>
            <w:tcW w:type="dxa" w:w="2163"/>
          </w:tcPr>
          <w:p>
            <w:r>
              <w:rPr>
                <w:b/>
              </w:rPr>
            </w:r>
            <w:r>
              <w:rPr>
                <w:rFonts w:ascii="Arial" w:hAnsi="Arial"/>
                <w:b/>
                <w:sz w:val="16"/>
              </w:rPr>
              <w:t>(Ozone sounding coupled to measurements from a Brewer ground-based spectrophotometer; the total ozone obtained from the Brewer is an averaged value)</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Total ozone measurement from a Brewer ground-based spectrophotometer obtained from averaged observations</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309048</w:t>
            </w:r>
          </w:p>
        </w:tc>
        <w:tc>
          <w:tcPr>
            <w:tcW w:type="dxa" w:w="2163"/>
          </w:tcPr>
          <w:p>
            <w:r>
              <w:rPr>
                <w:b/>
              </w:rPr>
            </w:r>
            <w:r>
              <w:rPr>
                <w:rFonts w:ascii="Arial" w:hAnsi="Arial"/>
                <w:b/>
                <w:sz w:val="16"/>
              </w:rPr>
              <w:t>(Ozone sounding coupled to measurements from a Dobson ground-based spectrophotometer; the total ozone obtained from the Dobson is a single value)</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Total ozone measurement from a Dobson ground-based spectrophotometer obtained from a single observation</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309049</w:t>
            </w:r>
          </w:p>
        </w:tc>
        <w:tc>
          <w:tcPr>
            <w:tcW w:type="dxa" w:w="2163"/>
          </w:tcPr>
          <w:p>
            <w:r>
              <w:rPr>
                <w:b/>
              </w:rPr>
            </w:r>
            <w:r>
              <w:rPr>
                <w:rFonts w:ascii="Arial" w:hAnsi="Arial"/>
                <w:b/>
                <w:sz w:val="16"/>
              </w:rPr>
              <w:t>(Ozone sounding coupled to measurements from a Dobson ground-based spectrophotometer; the total ozone obtained from the Dobson is an averaged value)</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Total ozone measurement from a Dobson ground-based spectrophotometer obtained from averaged observations</w:t>
            </w:r>
          </w:p>
        </w:tc>
        <w:tc>
          <w:tcPr>
            <w:tcW w:type="dxa" w:w="2163"/>
          </w:tcPr>
          <w:p>
            <w:r/>
            <w:r>
              <w:rPr>
                <w:rFonts w:ascii="Arial" w:hAnsi="Arial"/>
                <w:b w:val="0"/>
                <w:sz w:val="16"/>
              </w:rPr>
              <w:t>Description of the ground-based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Sounding identification</w:t>
            </w:r>
          </w:p>
        </w:tc>
        <w:tc>
          <w:tcPr>
            <w:tcW w:type="dxa" w:w="2163"/>
          </w:tcPr>
          <w:p>
            <w:r/>
            <w:r>
              <w:rPr>
                <w:rFonts w:ascii="Arial" w:hAnsi="Arial"/>
                <w:b w:val="0"/>
                <w:sz w:val="16"/>
              </w:rPr>
              <w:t>Identification of the ozone sounding part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Ozone sonde flight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309050</w:t>
            </w:r>
          </w:p>
        </w:tc>
        <w:tc>
          <w:tcPr>
            <w:tcW w:type="dxa" w:w="2163"/>
          </w:tcPr>
          <w:p>
            <w:r>
              <w:rPr>
                <w:b/>
              </w:rPr>
            </w:r>
            <w:r>
              <w:rPr>
                <w:rFonts w:ascii="Arial" w:hAnsi="Arial"/>
                <w:b/>
                <w:sz w:val="16"/>
              </w:rPr>
              <w:t>(Sequence for representation of PILOT, PILOT SHIP and PILOT MOBIL observation type data with pressure as the vertical coordinate)</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Identification of launch site and instrumentation for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303050</w:t>
            </w:r>
          </w:p>
        </w:tc>
        <w:tc>
          <w:tcPr>
            <w:tcW w:type="dxa" w:w="2163"/>
          </w:tcPr>
          <w:p>
            <w:r/>
            <w:r>
              <w:rPr>
                <w:rFonts w:ascii="Arial" w:hAnsi="Arial"/>
                <w:b w:val="0"/>
                <w:sz w:val="16"/>
              </w:rPr>
              <w:t>Wind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Wind shear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309051</w:t>
            </w:r>
          </w:p>
        </w:tc>
        <w:tc>
          <w:tcPr>
            <w:tcW w:type="dxa" w:w="2163"/>
          </w:tcPr>
          <w:p>
            <w:r>
              <w:rPr>
                <w:b/>
              </w:rPr>
            </w:r>
            <w:r>
              <w:rPr>
                <w:rFonts w:ascii="Arial" w:hAnsi="Arial"/>
                <w:b/>
                <w:sz w:val="16"/>
              </w:rPr>
              <w:t>(Sequence for representation of PILOT, PILOT SHIP and PILOT MOBIL observation type data with height as the vertical coordinate)</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Identification of launch site and instrumentation for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303052</w:t>
            </w:r>
          </w:p>
        </w:tc>
        <w:tc>
          <w:tcPr>
            <w:tcW w:type="dxa" w:w="2163"/>
          </w:tcPr>
          <w:p>
            <w:r/>
            <w:r>
              <w:rPr>
                <w:rFonts w:ascii="Arial" w:hAnsi="Arial"/>
                <w:b w:val="0"/>
                <w:sz w:val="16"/>
              </w:rPr>
              <w:t>Wind data at a height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303053</w:t>
            </w:r>
          </w:p>
        </w:tc>
        <w:tc>
          <w:tcPr>
            <w:tcW w:type="dxa" w:w="2163"/>
          </w:tcPr>
          <w:p>
            <w:r/>
            <w:r>
              <w:rPr>
                <w:rFonts w:ascii="Arial" w:hAnsi="Arial"/>
                <w:b w:val="0"/>
                <w:sz w:val="16"/>
              </w:rPr>
              <w:t>Wind shear data at a height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309052</w:t>
            </w:r>
          </w:p>
        </w:tc>
        <w:tc>
          <w:tcPr>
            <w:tcW w:type="dxa" w:w="2163"/>
          </w:tcPr>
          <w:p>
            <w:r>
              <w:rPr>
                <w:b/>
              </w:rPr>
            </w:r>
            <w:r>
              <w:rPr>
                <w:rFonts w:ascii="Arial" w:hAnsi="Arial"/>
                <w:b/>
                <w:sz w:val="16"/>
              </w:rPr>
              <w:t>(Sequence for representation of TEMP, TEMP SHIP and TEMP MOBIL observation type data)</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of launch site and instrumentation for P, T, U and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Cloud information reported with vertical soundings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Temperature, dewpoint and wind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Wind shear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309053</w:t>
            </w:r>
          </w:p>
        </w:tc>
        <w:tc>
          <w:tcPr>
            <w:tcW w:type="dxa" w:w="2163"/>
          </w:tcPr>
          <w:p>
            <w:r>
              <w:rPr>
                <w:b/>
              </w:rPr>
            </w:r>
            <w:r>
              <w:rPr>
                <w:rFonts w:ascii="Arial" w:hAnsi="Arial"/>
                <w:b/>
                <w:sz w:val="16"/>
              </w:rPr>
              <w:t>(Sequence for representation of TEMP DROP observation type data)</w:t>
            </w:r>
          </w:p>
        </w:tc>
        <w:tc>
          <w:tcPr>
            <w:tcW w:type="dxa" w:w="2163"/>
          </w:tcPr>
          <w:p>
            <w:r/>
            <w:r>
              <w:rPr>
                <w:rFonts w:ascii="Arial" w:hAnsi="Arial"/>
                <w:b w:val="0"/>
                <w:sz w:val="16"/>
              </w:rPr>
            </w:r>
          </w:p>
        </w:tc>
        <w:tc>
          <w:tcPr>
            <w:tcW w:type="dxa" w:w="2163"/>
          </w:tcPr>
          <w:p>
            <w:r/>
            <w:r>
              <w:rPr>
                <w:rFonts w:ascii="Arial" w:hAnsi="Arial"/>
                <w:b w:val="0"/>
                <w:sz w:val="16"/>
              </w:rPr>
              <w:t>301112</w:t>
            </w:r>
          </w:p>
        </w:tc>
        <w:tc>
          <w:tcPr>
            <w:tcW w:type="dxa" w:w="2163"/>
          </w:tcPr>
          <w:p>
            <w:r/>
            <w:r>
              <w:rPr>
                <w:rFonts w:ascii="Arial" w:hAnsi="Arial"/>
                <w:b w:val="0"/>
                <w:sz w:val="16"/>
              </w:rPr>
              <w:t>Identification of launch point and instrumentation of dropsonde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Temperature, dewpoint and wind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Wind shear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309054</w:t>
            </w:r>
          </w:p>
        </w:tc>
        <w:tc>
          <w:tcPr>
            <w:tcW w:type="dxa" w:w="2163"/>
          </w:tcPr>
          <w:p>
            <w:r>
              <w:rPr>
                <w:b/>
              </w:rPr>
            </w:r>
            <w:r>
              <w:rPr>
                <w:rFonts w:ascii="Arial" w:hAnsi="Arial"/>
                <w:b/>
                <w:sz w:val="16"/>
              </w:rPr>
              <w:t>(Sequence for representation of CLIMAT TEMP and CLIMAT TEMP SHIP data)</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t>Identification of launch site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Release of sonde above mean sea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004023</w:t>
            </w:r>
          </w:p>
        </w:tc>
        <w:tc>
          <w:tcPr>
            <w:tcW w:type="dxa" w:w="2163"/>
          </w:tcPr>
          <w:p>
            <w:r/>
            <w:r>
              <w:rPr>
                <w:rFonts w:ascii="Arial" w:hAnsi="Arial"/>
                <w:b w:val="0"/>
                <w:sz w:val="16"/>
              </w:rPr>
              <w:t>Time period or displacement</w:t>
            </w:r>
          </w:p>
        </w:tc>
        <w:tc>
          <w:tcPr>
            <w:tcW w:type="dxa" w:w="2163"/>
          </w:tcPr>
          <w:p>
            <w:r/>
            <w:r>
              <w:rPr>
                <w:rFonts w:ascii="Arial" w:hAnsi="Arial"/>
                <w:b w:val="0"/>
                <w:sz w:val="16"/>
              </w:rPr>
              <w:t>Number of days in the month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004059</w:t>
            </w:r>
          </w:p>
        </w:tc>
        <w:tc>
          <w:tcPr>
            <w:tcW w:type="dxa" w:w="2163"/>
          </w:tcPr>
          <w:p>
            <w:r/>
            <w:r>
              <w:rPr>
                <w:rFonts w:ascii="Arial" w:hAnsi="Arial"/>
                <w:b w:val="0"/>
                <w:sz w:val="16"/>
              </w:rPr>
              <w:t>Times of observation used to compute the reported mean values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115000</w:t>
            </w:r>
          </w:p>
        </w:tc>
        <w:tc>
          <w:tcPr>
            <w:tcW w:type="dxa" w:w="2163"/>
          </w:tcPr>
          <w:p>
            <w:r/>
            <w:r>
              <w:rPr>
                <w:rFonts w:ascii="Arial" w:hAnsi="Arial"/>
                <w:b w:val="0"/>
                <w:sz w:val="16"/>
              </w:rPr>
              <w:t>Delayed replication of 15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008001</w:t>
            </w:r>
          </w:p>
        </w:tc>
        <w:tc>
          <w:tcPr>
            <w:tcW w:type="dxa" w:w="2163"/>
          </w:tcPr>
          <w:p>
            <w:r/>
            <w:r>
              <w:rPr>
                <w:rFonts w:ascii="Arial" w:hAnsi="Arial"/>
                <w:b w:val="0"/>
                <w:sz w:val="16"/>
              </w:rPr>
              <w:t>Vertical sounding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010009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32 Vector mean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011019</w:t>
            </w:r>
          </w:p>
        </w:tc>
        <w:tc>
          <w:tcPr>
            <w:tcW w:type="dxa" w:w="2163"/>
          </w:tcPr>
          <w:p>
            <w:r/>
            <w:r>
              <w:rPr>
                <w:rFonts w:ascii="Arial" w:hAnsi="Arial"/>
                <w:b w:val="0"/>
                <w:sz w:val="16"/>
              </w:rPr>
              <w:t>Steadiness of wind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008050</w:t>
            </w:r>
          </w:p>
        </w:tc>
        <w:tc>
          <w:tcPr>
            <w:tcW w:type="dxa" w:w="2163"/>
          </w:tcPr>
          <w:p>
            <w:r/>
            <w:r>
              <w:rPr>
                <w:rFonts w:ascii="Arial" w:hAnsi="Arial"/>
                <w:b w:val="0"/>
                <w:sz w:val="16"/>
              </w:rPr>
              <w:t>Qualifier for number of missing values in calculation of statistic</w:t>
            </w:r>
          </w:p>
        </w:tc>
        <w:tc>
          <w:tcPr>
            <w:tcW w:type="dxa" w:w="2163"/>
          </w:tcPr>
          <w:p>
            <w:r/>
            <w:r>
              <w:rPr>
                <w:rFonts w:ascii="Arial" w:hAnsi="Arial"/>
                <w:b w:val="0"/>
                <w:sz w:val="16"/>
              </w:rPr>
              <w:t>= 2 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008020</w:t>
            </w:r>
          </w:p>
        </w:tc>
        <w:tc>
          <w:tcPr>
            <w:tcW w:type="dxa" w:w="2163"/>
          </w:tcPr>
          <w:p>
            <w:r/>
            <w:r>
              <w:rPr>
                <w:rFonts w:ascii="Arial" w:hAnsi="Arial"/>
                <w:b w:val="0"/>
                <w:sz w:val="16"/>
              </w:rPr>
              <w:t>Total number of missing entities (with respect to accumulation or average)</w:t>
            </w:r>
          </w:p>
        </w:tc>
        <w:tc>
          <w:tcPr>
            <w:tcW w:type="dxa" w:w="2163"/>
          </w:tcPr>
          <w:p>
            <w:r/>
            <w:r>
              <w:rPr>
                <w:rFonts w:ascii="Arial" w:hAnsi="Arial"/>
                <w:b w:val="0"/>
                <w:sz w:val="16"/>
              </w:rPr>
              <w:t>Days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008050</w:t>
            </w:r>
          </w:p>
        </w:tc>
        <w:tc>
          <w:tcPr>
            <w:tcW w:type="dxa" w:w="2163"/>
          </w:tcPr>
          <w:p>
            <w:r/>
            <w:r>
              <w:rPr>
                <w:rFonts w:ascii="Arial" w:hAnsi="Arial"/>
                <w:b w:val="0"/>
                <w:sz w:val="16"/>
              </w:rPr>
              <w:t>Qualifier for number of missing values in calculation of statistic</w:t>
            </w:r>
          </w:p>
        </w:tc>
        <w:tc>
          <w:tcPr>
            <w:tcW w:type="dxa" w:w="2163"/>
          </w:tcPr>
          <w:p>
            <w:r/>
            <w:r>
              <w:rPr>
                <w:rFonts w:ascii="Arial" w:hAnsi="Arial"/>
                <w:b w:val="0"/>
                <w:sz w:val="16"/>
              </w:rPr>
              <w:t>= 9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data</w:t>
            </w:r>
          </w:p>
        </w:tc>
        <w:tc>
          <w:tcPr>
            <w:tcW w:type="dxa" w:w="2163"/>
          </w:tcPr>
          <w:p>
            <w:r/>
            <w:r>
              <w:rPr>
                <w:rFonts w:ascii="Arial" w:hAnsi="Arial"/>
                <w:b w:val="0"/>
                <w:sz w:val="16"/>
              </w:rPr>
              <w:t>008020</w:t>
            </w:r>
          </w:p>
        </w:tc>
        <w:tc>
          <w:tcPr>
            <w:tcW w:type="dxa" w:w="2163"/>
          </w:tcPr>
          <w:p>
            <w:r/>
            <w:r>
              <w:rPr>
                <w:rFonts w:ascii="Arial" w:hAnsi="Arial"/>
                <w:b w:val="0"/>
                <w:sz w:val="16"/>
              </w:rPr>
              <w:t>Total number of missing entities (with respect to accumulation or average)</w:t>
            </w:r>
          </w:p>
        </w:tc>
        <w:tc>
          <w:tcPr>
            <w:tcW w:type="dxa" w:w="2163"/>
          </w:tcPr>
          <w:p>
            <w:r/>
            <w:r>
              <w:rPr>
                <w:rFonts w:ascii="Arial" w:hAnsi="Arial"/>
                <w:b w:val="0"/>
                <w:sz w:val="16"/>
              </w:rPr>
              <w:t>Days</w:t>
            </w:r>
          </w:p>
        </w:tc>
        <w:tc>
          <w:tcPr>
            <w:tcW w:type="dxa" w:w="2163"/>
          </w:tcPr>
          <w:p>
            <w:r/>
            <w:r>
              <w:rPr>
                <w:rFonts w:ascii="Arial" w:hAnsi="Arial"/>
                <w:b w:val="0"/>
                <w:sz w:val="16"/>
              </w:rPr>
            </w:r>
          </w:p>
        </w:tc>
      </w:tr>
      <w:tr>
        <w:tc>
          <w:tcPr>
            <w:tcW w:type="dxa" w:w="2163"/>
          </w:tcPr>
          <w:p>
            <w:r>
              <w:rPr>
                <w:b/>
              </w:rPr>
            </w:r>
            <w:r>
              <w:rPr>
                <w:rFonts w:ascii="Arial" w:hAnsi="Arial"/>
                <w:b/>
                <w:sz w:val="16"/>
              </w:rPr>
              <w:t>309055</w:t>
            </w:r>
          </w:p>
        </w:tc>
        <w:tc>
          <w:tcPr>
            <w:tcW w:type="dxa" w:w="2163"/>
          </w:tcPr>
          <w:p>
            <w:r>
              <w:rPr>
                <w:b/>
              </w:rPr>
            </w:r>
            <w:r>
              <w:rPr>
                <w:rFonts w:ascii="Arial" w:hAnsi="Arial"/>
                <w:b/>
                <w:sz w:val="16"/>
              </w:rPr>
              <w:t>(Template for the representation of high resolution radiosonde data with geopotential height as the vertical coordinate)</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of launch site and instrumentation for P, T, U and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001081</w:t>
            </w:r>
          </w:p>
        </w:tc>
        <w:tc>
          <w:tcPr>
            <w:tcW w:type="dxa" w:w="2163"/>
          </w:tcPr>
          <w:p>
            <w:r/>
            <w:r>
              <w:rPr>
                <w:rFonts w:ascii="Arial" w:hAnsi="Arial"/>
                <w:b w:val="0"/>
                <w:sz w:val="16"/>
              </w:rPr>
              <w:t>Radiosonde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001082</w:t>
            </w:r>
          </w:p>
        </w:tc>
        <w:tc>
          <w:tcPr>
            <w:tcW w:type="dxa" w:w="2163"/>
          </w:tcPr>
          <w:p>
            <w:r/>
            <w:r>
              <w:rPr>
                <w:rFonts w:ascii="Arial" w:hAnsi="Arial"/>
                <w:b w:val="0"/>
                <w:sz w:val="16"/>
              </w:rPr>
              <w:t>Radiosonde ascension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002067</w:t>
            </w:r>
          </w:p>
        </w:tc>
        <w:tc>
          <w:tcPr>
            <w:tcW w:type="dxa" w:w="2163"/>
          </w:tcPr>
          <w:p>
            <w:r/>
            <w:r>
              <w:rPr>
                <w:rFonts w:ascii="Arial" w:hAnsi="Arial"/>
                <w:b w:val="0"/>
                <w:sz w:val="16"/>
              </w:rPr>
              <w:t>Radiosonde operating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Type of pressure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Type of temperature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Type of humidity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002081</w:t>
            </w:r>
          </w:p>
        </w:tc>
        <w:tc>
          <w:tcPr>
            <w:tcW w:type="dxa" w:w="2163"/>
          </w:tcPr>
          <w:p>
            <w:r/>
            <w:r>
              <w:rPr>
                <w:rFonts w:ascii="Arial" w:hAnsi="Arial"/>
                <w:b w:val="0"/>
                <w:sz w:val="16"/>
              </w:rPr>
              <w:t>Type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002082</w:t>
            </w:r>
          </w:p>
        </w:tc>
        <w:tc>
          <w:tcPr>
            <w:tcW w:type="dxa" w:w="2163"/>
          </w:tcPr>
          <w:p>
            <w:r/>
            <w:r>
              <w:rPr>
                <w:rFonts w:ascii="Arial" w:hAnsi="Arial"/>
                <w:b w:val="0"/>
                <w:sz w:val="16"/>
              </w:rPr>
              <w:t>Weight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002084</w:t>
            </w:r>
          </w:p>
        </w:tc>
        <w:tc>
          <w:tcPr>
            <w:tcW w:type="dxa" w:w="2163"/>
          </w:tcPr>
          <w:p>
            <w:r/>
            <w:r>
              <w:rPr>
                <w:rFonts w:ascii="Arial" w:hAnsi="Arial"/>
                <w:b w:val="0"/>
                <w:sz w:val="16"/>
              </w:rPr>
              <w:t>Type of gas used in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002191</w:t>
            </w:r>
          </w:p>
        </w:tc>
        <w:tc>
          <w:tcPr>
            <w:tcW w:type="dxa" w:w="2163"/>
          </w:tcPr>
          <w:p>
            <w:r/>
            <w:r>
              <w:rPr>
                <w:rFonts w:ascii="Arial" w:hAnsi="Arial"/>
                <w:b w:val="0"/>
                <w:sz w:val="16"/>
              </w:rPr>
              <w:t>Geopotential height calculation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t>Note 71: Set to 1 if at least one spectrum in the deep space moving average was invalidated due to a lunar intrusion.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Temperature and humidity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020003</w:t>
            </w:r>
          </w:p>
        </w:tc>
        <w:tc>
          <w:tcPr>
            <w:tcW w:type="dxa" w:w="2163"/>
          </w:tcPr>
          <w:p>
            <w:r/>
            <w:r>
              <w:rPr>
                <w:rFonts w:ascii="Arial" w:hAnsi="Arial"/>
                <w:b w:val="0"/>
                <w:sz w:val="16"/>
              </w:rPr>
              <w:t>Present weather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Cloud information reported with vertical soundings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303055</w:t>
            </w:r>
          </w:p>
        </w:tc>
        <w:tc>
          <w:tcPr>
            <w:tcW w:type="dxa" w:w="2163"/>
          </w:tcPr>
          <w:p>
            <w:r/>
            <w:r>
              <w:rPr>
                <w:rFonts w:ascii="Arial" w:hAnsi="Arial"/>
                <w:b w:val="0"/>
                <w:sz w:val="16"/>
              </w:rPr>
              <w:t>Temperature, dewpoint, relative humidity and wind data at a height level with radiosonde position</w:t>
            </w:r>
          </w:p>
        </w:tc>
        <w:tc>
          <w:tcPr>
            <w:tcW w:type="dxa" w:w="2163"/>
          </w:tcPr>
          <w:p>
            <w:r/>
            <w:r>
              <w:rPr>
                <w:rFonts w:ascii="Arial" w:hAnsi="Arial"/>
                <w:b w:val="0"/>
                <w:sz w:val="16"/>
              </w:rPr>
            </w:r>
          </w:p>
        </w:tc>
        <w:tc>
          <w:tcPr>
            <w:tcW w:type="dxa" w:w="2163"/>
          </w:tcPr>
          <w:p>
            <w:r/>
            <w:r>
              <w:rPr>
                <w:rFonts w:ascii="Arial" w:hAnsi="Arial"/>
                <w:b w:val="0"/>
                <w:sz w:val="16"/>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 | 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 | Note 26: Bits 2-21 used for HIRS, but only bits 2-16 used for AMSU-A and only bits 2-6 used for AMSU-B.</w:t>
            </w:r>
          </w:p>
        </w:tc>
      </w:tr>
      <w:tr>
        <w:tc>
          <w:tcPr>
            <w:tcW w:type="dxa" w:w="2163"/>
          </w:tcPr>
          <w:p>
            <w:r>
              <w:rPr>
                <w:b/>
              </w:rPr>
            </w:r>
            <w:r>
              <w:rPr>
                <w:rFonts w:ascii="Arial" w:hAnsi="Arial"/>
                <w:b/>
                <w:sz w:val="16"/>
              </w:rPr>
              <w:t>309056</w:t>
            </w:r>
          </w:p>
        </w:tc>
        <w:tc>
          <w:tcPr>
            <w:tcW w:type="dxa" w:w="2163"/>
          </w:tcPr>
          <w:p>
            <w:r>
              <w:rPr>
                <w:b/>
              </w:rPr>
            </w:r>
            <w:r>
              <w:rPr>
                <w:rFonts w:ascii="Arial" w:hAnsi="Arial"/>
                <w:b/>
                <w:sz w:val="16"/>
              </w:rPr>
              <w:t>(Sequence for representation of radiosonde descent data)</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of launch site and instrumentation for P, T, U and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Additional information on radiosonde ascent</w:t>
            </w:r>
          </w:p>
        </w:tc>
        <w:tc>
          <w:tcPr>
            <w:tcW w:type="dxa" w:w="2163"/>
          </w:tcPr>
          <w:p>
            <w:r/>
            <w:r>
              <w:rPr>
                <w:rFonts w:ascii="Arial" w:hAnsi="Arial"/>
                <w:b w:val="0"/>
                <w:sz w:val="16"/>
              </w:rPr>
              <w:t>Valid also for decent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t>Note 9: (See Common Code table C-4)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Coordinates significance</w:t>
            </w:r>
          </w:p>
        </w:tc>
        <w:tc>
          <w:tcPr>
            <w:tcW w:type="dxa" w:w="2163"/>
          </w:tcPr>
          <w:p>
            <w:r/>
            <w:r>
              <w:rPr>
                <w:rFonts w:ascii="Arial" w:hAnsi="Arial"/>
                <w:b w:val="0"/>
                <w:sz w:val="16"/>
              </w:rPr>
              <w:t>= 2 Start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Begin of descending of radiosonde above mean sea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Coordinates significance</w:t>
            </w:r>
          </w:p>
        </w:tc>
        <w:tc>
          <w:tcPr>
            <w:tcW w:type="dxa" w:w="2163"/>
          </w:tcPr>
          <w:p>
            <w:r/>
            <w:r>
              <w:rPr>
                <w:rFonts w:ascii="Arial" w:hAnsi="Arial"/>
                <w:b w:val="0"/>
                <w:sz w:val="16"/>
              </w:rPr>
              <w:t xml:space="preserve">Set to missing (cancel) </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Temperature, dewpoint and wind data at a pressure level with radiosonde position and higher precision of pressure and geopotential height</w:t>
            </w:r>
          </w:p>
        </w:tc>
        <w:tc>
          <w:tcPr>
            <w:tcW w:type="dxa" w:w="2163"/>
          </w:tcPr>
          <w:p>
            <w:r/>
            <w:r>
              <w:rPr>
                <w:rFonts w:ascii="Arial" w:hAnsi="Arial"/>
                <w:b w:val="0"/>
                <w:sz w:val="16"/>
              </w:rPr>
            </w:r>
          </w:p>
        </w:tc>
        <w:tc>
          <w:tcPr>
            <w:tcW w:type="dxa" w:w="2163"/>
          </w:tcPr>
          <w:p>
            <w:r/>
            <w:r>
              <w:rPr>
                <w:rFonts w:ascii="Arial" w:hAnsi="Arial"/>
                <w:b w:val="0"/>
                <w:sz w:val="16"/>
              </w:rPr>
              <w:t>Note 30: Cloudy path means the sounding has been generated only from stratospheric HIRS data, MSU data andSSU data. Tropospheric HIRS data have not been used because of cloudy conditions. | Note 8: (See Common Code table C-3)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Wind shear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309057</w:t>
            </w:r>
          </w:p>
        </w:tc>
        <w:tc>
          <w:tcPr>
            <w:tcW w:type="dxa" w:w="2163"/>
          </w:tcPr>
          <w:p>
            <w:r>
              <w:rPr>
                <w:b/>
              </w:rPr>
            </w:r>
            <w:r>
              <w:rPr>
                <w:rFonts w:ascii="Arial" w:hAnsi="Arial"/>
                <w:b/>
                <w:sz w:val="16"/>
              </w:rPr>
              <w:t>(Sequence for representation of TEMP, TEMP SHIP and TEMP MOBIL observation type data with higher precision of pressure and geopotential height)</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of launch site and instrumentation for P, T, U and wind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Additional information on radiosonde ascent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Cloud information reported with vertical soundings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Temperature, dewpoint and wind data at a pressure level with radiosonde position and higher precision of pressure and 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Wind shear data at a pressure level with radiosonde position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309060</w:t>
            </w:r>
          </w:p>
        </w:tc>
        <w:tc>
          <w:tcPr>
            <w:tcW w:type="dxa" w:w="2163"/>
          </w:tcPr>
          <w:p>
            <w:r>
              <w:rPr>
                <w:b/>
              </w:rPr>
            </w:r>
            <w:r>
              <w:rPr>
                <w:rFonts w:ascii="Arial" w:hAnsi="Arial"/>
                <w:b/>
                <w:sz w:val="16"/>
              </w:rPr>
              <w:t>(Radiosonde complete registration and surface observation)</w:t>
            </w:r>
          </w:p>
        </w:tc>
        <w:tc>
          <w:tcPr>
            <w:tcW w:type="dxa" w:w="2163"/>
          </w:tcPr>
          <w:p>
            <w:r/>
            <w:r>
              <w:rPr>
                <w:rFonts w:ascii="Arial" w:hAnsi="Arial"/>
                <w:b w:val="0"/>
                <w:sz w:val="16"/>
              </w:rPr>
            </w:r>
          </w:p>
        </w:tc>
        <w:tc>
          <w:tcPr>
            <w:tcW w:type="dxa" w:w="2163"/>
          </w:tcPr>
          <w:p>
            <w:r/>
            <w:r>
              <w:rPr>
                <w:rFonts w:ascii="Arial" w:hAnsi="Arial"/>
                <w:b w:val="0"/>
                <w:sz w:val="16"/>
              </w:rPr>
              <w:t>301123</w:t>
            </w:r>
          </w:p>
        </w:tc>
        <w:tc>
          <w:tcPr>
            <w:tcW w:type="dxa" w:w="2163"/>
          </w:tcPr>
          <w:p>
            <w:r/>
            <w:r>
              <w:rPr>
                <w:rFonts w:ascii="Arial" w:hAnsi="Arial"/>
                <w:b w:val="0"/>
                <w:sz w:val="16"/>
              </w:rPr>
              <w:t>Radiosonde full header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301121</w:t>
            </w:r>
          </w:p>
        </w:tc>
        <w:tc>
          <w:tcPr>
            <w:tcW w:type="dxa" w:w="2163"/>
          </w:tcPr>
          <w:p>
            <w:r/>
            <w:r>
              <w:rPr>
                <w:rFonts w:ascii="Arial" w:hAnsi="Arial"/>
                <w:b w:val="0"/>
                <w:sz w:val="16"/>
              </w:rPr>
              <w:t>Radiosonde launch point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302050</w:t>
            </w:r>
          </w:p>
        </w:tc>
        <w:tc>
          <w:tcPr>
            <w:tcW w:type="dxa" w:w="2163"/>
          </w:tcPr>
          <w:p>
            <w:r/>
            <w:r>
              <w:rPr>
                <w:rFonts w:ascii="Arial" w:hAnsi="Arial"/>
                <w:b w:val="0"/>
                <w:sz w:val="16"/>
              </w:rPr>
              <w:t>Radiosonde surface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303040</w:t>
            </w:r>
          </w:p>
        </w:tc>
        <w:tc>
          <w:tcPr>
            <w:tcW w:type="dxa" w:w="2163"/>
          </w:tcPr>
          <w:p>
            <w:r/>
            <w:r>
              <w:rPr>
                <w:rFonts w:ascii="Arial" w:hAnsi="Arial"/>
                <w:b w:val="0"/>
                <w:sz w:val="16"/>
              </w:rPr>
              <w:t>Radiosonde duration of flight and termination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309061</w:t>
            </w:r>
          </w:p>
        </w:tc>
        <w:tc>
          <w:tcPr>
            <w:tcW w:type="dxa" w:w="2163"/>
          </w:tcPr>
          <w:p>
            <w:r>
              <w:rPr>
                <w:b/>
              </w:rPr>
            </w:r>
            <w:r>
              <w:rPr>
                <w:rFonts w:ascii="Arial" w:hAnsi="Arial"/>
                <w:b/>
                <w:sz w:val="16"/>
              </w:rPr>
              <w:t>(Raw PTU)</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Flight level pressure corrections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013009</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Relative humidity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Relative humidity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Relative humidity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Solar and infrared radiation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Temperature</w:t>
            </w:r>
          </w:p>
        </w:tc>
        <w:tc>
          <w:tcPr>
            <w:tcW w:type="dxa" w:w="2163"/>
          </w:tcPr>
          <w:p>
            <w:r/>
            <w:r>
              <w:rPr>
                <w:rFonts w:ascii="Arial" w:hAnsi="Arial"/>
                <w:b w:val="0"/>
                <w:sz w:val="16"/>
              </w:rPr>
            </w:r>
          </w:p>
        </w:tc>
      </w:tr>
      <w:tr>
        <w:tc>
          <w:tcPr>
            <w:tcW w:type="dxa" w:w="2163"/>
          </w:tcPr>
          <w:p>
            <w:r>
              <w:rPr>
                <w:b/>
              </w:rPr>
            </w:r>
            <w:r>
              <w:rPr>
                <w:rFonts w:ascii="Arial" w:hAnsi="Arial"/>
                <w:b/>
                <w:sz w:val="16"/>
              </w:rPr>
              <w:t>309062</w:t>
            </w:r>
          </w:p>
        </w:tc>
        <w:tc>
          <w:tcPr>
            <w:tcW w:type="dxa" w:w="2163"/>
          </w:tcPr>
          <w:p>
            <w:r>
              <w:rPr>
                <w:b/>
              </w:rPr>
            </w:r>
            <w:r>
              <w:rPr>
                <w:rFonts w:ascii="Arial" w:hAnsi="Arial"/>
                <w:b/>
                <w:sz w:val="16"/>
              </w:rPr>
              <w:t>(Raw GPS unsmoothed wind)</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Raw GPS unsmoothed wind</w:t>
            </w:r>
          </w:p>
        </w:tc>
        <w:tc>
          <w:tcPr>
            <w:tcW w:type="dxa" w:w="2163"/>
          </w:tcPr>
          <w:p>
            <w:r/>
            <w:r>
              <w:rPr>
                <w:rFonts w:ascii="Arial" w:hAnsi="Arial"/>
                <w:b w:val="0"/>
                <w:sz w:val="16"/>
              </w:rPr>
            </w:r>
          </w:p>
        </w:tc>
      </w:tr>
      <w:tr>
        <w:tc>
          <w:tcPr>
            <w:tcW w:type="dxa" w:w="2163"/>
          </w:tcPr>
          <w:p>
            <w:r>
              <w:rPr>
                <w:b/>
              </w:rPr>
            </w:r>
            <w:r>
              <w:rPr>
                <w:rFonts w:ascii="Arial" w:hAnsi="Arial"/>
                <w:b/>
                <w:sz w:val="16"/>
              </w:rPr>
              <w:t>309063</w:t>
            </w:r>
          </w:p>
        </w:tc>
        <w:tc>
          <w:tcPr>
            <w:tcW w:type="dxa" w:w="2163"/>
          </w:tcPr>
          <w:p>
            <w:r>
              <w:rPr>
                <w:b/>
              </w:rPr>
            </w:r>
            <w:r>
              <w:rPr>
                <w:rFonts w:ascii="Arial" w:hAnsi="Arial"/>
                <w:b/>
                <w:sz w:val="16"/>
              </w:rPr>
              <w:t>(Raw GPS smoothed wind)</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Raw GPS smoothed wind</w:t>
            </w:r>
          </w:p>
        </w:tc>
        <w:tc>
          <w:tcPr>
            <w:tcW w:type="dxa" w:w="2163"/>
          </w:tcPr>
          <w:p>
            <w:r/>
            <w:r>
              <w:rPr>
                <w:rFonts w:ascii="Arial" w:hAnsi="Arial"/>
                <w:b w:val="0"/>
                <w:sz w:val="16"/>
              </w:rPr>
            </w:r>
          </w:p>
        </w:tc>
      </w:tr>
      <w:tr>
        <w:tc>
          <w:tcPr>
            <w:tcW w:type="dxa" w:w="2163"/>
          </w:tcPr>
          <w:p>
            <w:r>
              <w:rPr>
                <w:b/>
              </w:rPr>
            </w:r>
            <w:r>
              <w:rPr>
                <w:rFonts w:ascii="Arial" w:hAnsi="Arial"/>
                <w:b/>
                <w:sz w:val="16"/>
              </w:rPr>
              <w:t>309064</w:t>
            </w:r>
          </w:p>
        </w:tc>
        <w:tc>
          <w:tcPr>
            <w:tcW w:type="dxa" w:w="2163"/>
          </w:tcPr>
          <w:p>
            <w:r>
              <w:rPr>
                <w:b/>
              </w:rPr>
            </w:r>
            <w:r>
              <w:rPr>
                <w:rFonts w:ascii="Arial" w:hAnsi="Arial"/>
                <w:b/>
                <w:sz w:val="16"/>
              </w:rPr>
              <w:t>(Processed PTU)</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Replicate 4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Flight level pressure corrections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Relative humidity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Relative humidity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Replicate 4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Solar and infrared radiation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Dewpoint 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Dewpoint 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Geopotential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Geopotential height</w:t>
            </w:r>
          </w:p>
        </w:tc>
        <w:tc>
          <w:tcPr>
            <w:tcW w:type="dxa" w:w="2163"/>
          </w:tcPr>
          <w:p>
            <w:r/>
            <w:r>
              <w:rPr>
                <w:rFonts w:ascii="Arial" w:hAnsi="Arial"/>
                <w:b w:val="0"/>
                <w:sz w:val="16"/>
              </w:rPr>
            </w:r>
          </w:p>
        </w:tc>
      </w:tr>
      <w:tr>
        <w:tc>
          <w:tcPr>
            <w:tcW w:type="dxa" w:w="2163"/>
          </w:tcPr>
          <w:p>
            <w:r>
              <w:rPr>
                <w:b/>
              </w:rPr>
            </w:r>
            <w:r>
              <w:rPr>
                <w:rFonts w:ascii="Arial" w:hAnsi="Arial"/>
                <w:b/>
                <w:sz w:val="16"/>
              </w:rPr>
              <w:t>309065</w:t>
            </w:r>
          </w:p>
        </w:tc>
        <w:tc>
          <w:tcPr>
            <w:tcW w:type="dxa" w:w="2163"/>
          </w:tcPr>
          <w:p>
            <w:r>
              <w:rPr>
                <w:b/>
              </w:rPr>
            </w:r>
            <w:r>
              <w:rPr>
                <w:rFonts w:ascii="Arial" w:hAnsi="Arial"/>
                <w:b/>
                <w:sz w:val="16"/>
              </w:rPr>
              <w:t>(Processed GPS)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u-component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Manual/automatic quality control</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Data quality check indicator</w:t>
            </w:r>
          </w:p>
        </w:tc>
        <w:tc>
          <w:tcPr>
            <w:tcW w:type="dxa" w:w="2163"/>
          </w:tcPr>
          <w:p>
            <w:r/>
            <w:r>
              <w:rPr>
                <w:rFonts w:ascii="Arial" w:hAnsi="Arial"/>
                <w:b w:val="0"/>
                <w:sz w:val="16"/>
              </w:rPr>
              <w:t>v-component</w:t>
            </w:r>
          </w:p>
        </w:tc>
        <w:tc>
          <w:tcPr>
            <w:tcW w:type="dxa" w:w="2163"/>
          </w:tcPr>
          <w:p>
            <w:r/>
            <w:r>
              <w:rPr>
                <w:rFonts w:ascii="Arial" w:hAnsi="Arial"/>
                <w:b w:val="0"/>
                <w:sz w:val="16"/>
              </w:rPr>
            </w:r>
          </w:p>
        </w:tc>
      </w:tr>
      <w:tr>
        <w:tc>
          <w:tcPr>
            <w:tcW w:type="dxa" w:w="2163"/>
          </w:tcPr>
          <w:p>
            <w:r>
              <w:rPr>
                <w:b/>
              </w:rPr>
            </w:r>
            <w:r>
              <w:rPr>
                <w:rFonts w:ascii="Arial" w:hAnsi="Arial"/>
                <w:b/>
                <w:sz w:val="16"/>
              </w:rPr>
              <w:t>309066</w:t>
            </w:r>
          </w:p>
        </w:tc>
        <w:tc>
          <w:tcPr>
            <w:tcW w:type="dxa" w:w="2163"/>
          </w:tcPr>
          <w:p>
            <w:r>
              <w:rPr>
                <w:b/>
              </w:rPr>
            </w:r>
            <w:r>
              <w:rPr>
                <w:rFonts w:ascii="Arial" w:hAnsi="Arial"/>
                <w:b/>
                <w:sz w:val="16"/>
              </w:rPr>
              <w:t>(Standard and significant levels)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6 Flight level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008040</w:t>
            </w:r>
          </w:p>
        </w:tc>
        <w:tc>
          <w:tcPr>
            <w:tcW w:type="dxa" w:w="2163"/>
          </w:tcPr>
          <w:p>
            <w:r/>
            <w:r>
              <w:rPr>
                <w:rFonts w:ascii="Arial" w:hAnsi="Arial"/>
                <w:b w:val="0"/>
                <w:sz w:val="16"/>
              </w:rPr>
              <w:t>Flight level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Flight level pressure corrections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Solar and infrared radiation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309070</w:t>
            </w:r>
          </w:p>
        </w:tc>
        <w:tc>
          <w:tcPr>
            <w:tcW w:type="dxa" w:w="2163"/>
          </w:tcPr>
          <w:p>
            <w:r>
              <w:rPr>
                <w:b/>
              </w:rPr>
            </w:r>
            <w:r>
              <w:rPr>
                <w:rFonts w:ascii="Arial" w:hAnsi="Arial"/>
                <w:b/>
                <w:sz w:val="16"/>
              </w:rPr>
              <w:t>(Vertical profile for numerical weather prediction data)</w:t>
            </w:r>
          </w:p>
        </w:tc>
        <w:tc>
          <w:tcPr>
            <w:tcW w:type="dxa" w:w="2163"/>
          </w:tcPr>
          <w:p>
            <w:r/>
            <w:r>
              <w:rPr>
                <w:rFonts w:ascii="Arial" w:hAnsi="Arial"/>
                <w:b w:val="0"/>
                <w:sz w:val="16"/>
              </w:rPr>
              <w:t>Identification</w:t>
            </w:r>
          </w:p>
        </w:tc>
        <w:tc>
          <w:tcPr>
            <w:tcW w:type="dxa" w:w="2163"/>
          </w:tcPr>
          <w:p>
            <w:r/>
            <w:r>
              <w:rPr>
                <w:rFonts w:ascii="Arial" w:hAnsi="Arial"/>
                <w:b w:val="0"/>
                <w:sz w:val="16"/>
              </w:rPr>
              <w:t>001035</w:t>
            </w:r>
          </w:p>
        </w:tc>
        <w:tc>
          <w:tcPr>
            <w:tcW w:type="dxa" w:w="2163"/>
          </w:tcPr>
          <w:p>
            <w:r/>
            <w:r>
              <w:rPr>
                <w:rFonts w:ascii="Arial" w:hAnsi="Arial"/>
                <w:b w:val="0"/>
                <w:sz w:val="16"/>
              </w:rPr>
              <w:t>Originating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001063</w:t>
            </w:r>
          </w:p>
        </w:tc>
        <w:tc>
          <w:tcPr>
            <w:tcW w:type="dxa" w:w="2163"/>
          </w:tcPr>
          <w:p>
            <w:r/>
            <w:r>
              <w:rPr>
                <w:rFonts w:ascii="Arial" w:hAnsi="Arial"/>
                <w:b w:val="0"/>
                <w:sz w:val="16"/>
              </w:rPr>
              <w:t>ICAO location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t>Reference time of the forecast (T-zero)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Increase scale factor by 1; reference value and data width are recalculated in accordance with the Table C specification of operator 2 07 YYY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010001</w:t>
            </w:r>
          </w:p>
        </w:tc>
        <w:tc>
          <w:tcPr>
            <w:tcW w:type="dxa" w:w="2163"/>
          </w:tcPr>
          <w:p>
            <w:r/>
            <w:r>
              <w:rPr>
                <w:rFonts w:ascii="Arial" w:hAnsi="Arial"/>
                <w:b w:val="0"/>
                <w:sz w:val="16"/>
              </w:rPr>
              <w:t>Height of land surface</w:t>
            </w:r>
          </w:p>
        </w:tc>
        <w:tc>
          <w:tcPr>
            <w:tcW w:type="dxa" w:w="2163"/>
          </w:tcPr>
          <w:p>
            <w:r/>
            <w:r>
              <w:rPr>
                <w:rFonts w:ascii="Arial" w:hAnsi="Arial"/>
                <w:b w:val="0"/>
                <w:sz w:val="16"/>
              </w:rPr>
              <w:t>Station elevation (non coordinate)</w:t>
            </w:r>
          </w:p>
        </w:tc>
        <w:tc>
          <w:tcPr>
            <w:tcW w:type="dxa" w:w="2163"/>
          </w:tcPr>
          <w:p>
            <w:r/>
            <w:r>
              <w:rPr>
                <w:rFonts w:ascii="Arial" w:hAnsi="Arial"/>
                <w:b w:val="0"/>
                <w:sz w:val="16"/>
              </w:rPr>
              <w:t>Note 70: Set to 0 if no fringe count error was detected (see bit 11), or a fringe count error was detected but it was not corrected.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Bit 9 set to 1 Virtual station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reference time</w:t>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t>Elevation of model terrain at the latitude/longitude of station. As qualified by 0 08 086, this value is both station and model specific.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Vertical profile metadata</w:t>
            </w:r>
          </w:p>
        </w:tc>
        <w:tc>
          <w:tcPr>
            <w:tcW w:type="dxa" w:w="2163"/>
          </w:tcPr>
          <w:p>
            <w:r/>
            <w:r>
              <w:rPr>
                <w:rFonts w:ascii="Arial" w:hAnsi="Arial"/>
                <w:b w:val="0"/>
                <w:sz w:val="16"/>
              </w:rPr>
              <w:t>025031</w:t>
            </w:r>
          </w:p>
        </w:tc>
        <w:tc>
          <w:tcPr>
            <w:tcW w:type="dxa" w:w="2163"/>
          </w:tcPr>
          <w:p>
            <w:r/>
            <w:r>
              <w:rPr>
                <w:rFonts w:ascii="Arial" w:hAnsi="Arial"/>
                <w:b w:val="0"/>
                <w:sz w:val="16"/>
              </w:rPr>
              <w:t>NWP-generated vertical profile thinning method</w:t>
            </w:r>
          </w:p>
        </w:tc>
        <w:tc>
          <w:tcPr>
            <w:tcW w:type="dxa" w:w="2163"/>
          </w:tcPr>
          <w:p>
            <w:r/>
            <w:r>
              <w:rPr>
                <w:rFonts w:ascii="Arial" w:hAnsi="Arial"/>
                <w:b w:val="0"/>
                <w:sz w:val="16"/>
              </w:rPr>
            </w:r>
          </w:p>
        </w:tc>
        <w:tc>
          <w:tcPr>
            <w:tcW w:type="dxa" w:w="2163"/>
          </w:tcPr>
          <w:p>
            <w:r/>
            <w:r>
              <w:rPr>
                <w:rFonts w:ascii="Arial" w:hAnsi="Arial"/>
                <w:b w:val="0"/>
                <w:sz w:val="16"/>
              </w:rPr>
              <w:t>Note 29: Clear sounding indicates the sounding has been generated from a set of clear radiances using all available sounder radiances.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Vertical profile metadata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 = 16 Analysis, = 27 First guess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Vertical profile metadata</w:t>
            </w:r>
          </w:p>
        </w:tc>
        <w:tc>
          <w:tcPr>
            <w:tcW w:type="dxa" w:w="2163"/>
          </w:tcPr>
          <w:p>
            <w:r/>
            <w:r>
              <w:rPr>
                <w:rFonts w:ascii="Arial" w:hAnsi="Arial"/>
                <w:b w:val="0"/>
                <w:sz w:val="16"/>
              </w:rPr>
              <w:t>004014</w:t>
            </w:r>
          </w:p>
        </w:tc>
        <w:tc>
          <w:tcPr>
            <w:tcW w:type="dxa" w:w="2163"/>
          </w:tcPr>
          <w:p>
            <w:r/>
            <w:r>
              <w:rPr>
                <w:rFonts w:ascii="Arial" w:hAnsi="Arial"/>
                <w:b w:val="0"/>
                <w:sz w:val="16"/>
              </w:rPr>
              <w:t>Time increment</w:t>
            </w:r>
          </w:p>
        </w:tc>
        <w:tc>
          <w:tcPr>
            <w:tcW w:type="dxa" w:w="2163"/>
          </w:tcPr>
          <w:p>
            <w:r/>
            <w:r>
              <w:rPr>
                <w:rFonts w:ascii="Arial" w:hAnsi="Arial"/>
                <w:b w:val="0"/>
                <w:sz w:val="16"/>
              </w:rPr>
              <w:t>Validity time of the forecast expressed as a Delta T from reference time. In the case of an analysis or 00 hour forecast, the value is set to zero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Point data at station height (including column-integrated data)</w:t>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Point data at station height (including column-integrated data)</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Point data at station height (including column-integrated data)</w:t>
            </w:r>
          </w:p>
        </w:tc>
        <w:tc>
          <w:tcPr>
            <w:tcW w:type="dxa" w:w="2163"/>
          </w:tcPr>
          <w:p>
            <w:r/>
            <w:r>
              <w:rPr>
                <w:rFonts w:ascii="Arial" w:hAnsi="Arial"/>
                <w:b w:val="0"/>
                <w:sz w:val="16"/>
              </w:rPr>
              <w:t>010009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Point data at station height (including column-integrated data)</w:t>
            </w:r>
          </w:p>
        </w:tc>
        <w:tc>
          <w:tcPr>
            <w:tcW w:type="dxa" w:w="2163"/>
          </w:tcPr>
          <w:p>
            <w:r/>
            <w:r>
              <w:rPr>
                <w:rFonts w:ascii="Arial" w:hAnsi="Arial"/>
                <w:b w:val="0"/>
                <w:sz w:val="16"/>
              </w:rPr>
              <w:t>020010</w:t>
            </w:r>
          </w:p>
        </w:tc>
        <w:tc>
          <w:tcPr>
            <w:tcW w:type="dxa" w:w="2163"/>
          </w:tcPr>
          <w:p>
            <w:r/>
            <w:r>
              <w:rPr>
                <w:rFonts w:ascii="Arial" w:hAnsi="Arial"/>
                <w:b w:val="0"/>
                <w:sz w:val="16"/>
              </w:rPr>
              <w:t>Cloud cover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Point data at station height (including column-integrated data)</w:t>
            </w:r>
          </w:p>
        </w:tc>
        <w:tc>
          <w:tcPr>
            <w:tcW w:type="dxa" w:w="2163"/>
          </w:tcPr>
          <w:p>
            <w:r/>
            <w:r>
              <w:rPr>
                <w:rFonts w:ascii="Arial" w:hAnsi="Arial"/>
                <w:b w:val="0"/>
                <w:sz w:val="16"/>
              </w:rPr>
              <w:t>013095</w:t>
            </w:r>
          </w:p>
        </w:tc>
        <w:tc>
          <w:tcPr>
            <w:tcW w:type="dxa" w:w="2163"/>
          </w:tcPr>
          <w:p>
            <w:r/>
            <w:r>
              <w:rPr>
                <w:rFonts w:ascii="Arial" w:hAnsi="Arial"/>
                <w:b w:val="0"/>
                <w:sz w:val="16"/>
              </w:rPr>
              <w:t>Total column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Replication loop for levels</w:t>
            </w:r>
          </w:p>
        </w:tc>
        <w:tc>
          <w:tcPr>
            <w:tcW w:type="dxa" w:w="2163"/>
          </w:tcPr>
          <w:p>
            <w:r/>
            <w:r>
              <w:rPr>
                <w:rFonts w:ascii="Arial" w:hAnsi="Arial"/>
                <w:b w:val="0"/>
                <w:sz w:val="16"/>
              </w:rPr>
              <w:t>128000</w:t>
            </w:r>
          </w:p>
        </w:tc>
        <w:tc>
          <w:tcPr>
            <w:tcW w:type="dxa" w:w="2163"/>
          </w:tcPr>
          <w:p>
            <w:r/>
            <w:r>
              <w:rPr>
                <w:rFonts w:ascii="Arial" w:hAnsi="Arial"/>
                <w:b w:val="0"/>
                <w:sz w:val="16"/>
              </w:rPr>
              <w:t>Delayed replication of 28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Replication loop for levels</w:t>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The number of levels used in the vertical profile is determined by this replication. The number of levels is discretionary and comprises all agl levels and pressure levels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t>= 1 Vertical coordinate is pressure, = 0 Otherwise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Bit 1 set to 0 and other bits as appropriate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t>Note 40: For use of code figure 15, see Regulation 12.1.4.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t>Degrees true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012102</w:t>
            </w:r>
          </w:p>
        </w:tc>
        <w:tc>
          <w:tcPr>
            <w:tcW w:type="dxa" w:w="2163"/>
          </w:tcPr>
          <w:p>
            <w:r/>
            <w:r>
              <w:rPr>
                <w:rFonts w:ascii="Arial" w:hAnsi="Arial"/>
                <w:b w:val="0"/>
                <w:sz w:val="16"/>
              </w:rPr>
              <w:t>Wet-bulb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010009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t>= 1 Optional enhanced model data is to be included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011021</w:t>
            </w:r>
          </w:p>
        </w:tc>
        <w:tc>
          <w:tcPr>
            <w:tcW w:type="dxa" w:w="2163"/>
          </w:tcPr>
          <w:p>
            <w:r/>
            <w:r>
              <w:rPr>
                <w:rFonts w:ascii="Arial" w:hAnsi="Arial"/>
                <w:b w:val="0"/>
                <w:sz w:val="16"/>
              </w:rPr>
              <w:t>Relative vorticity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011022</w:t>
            </w:r>
          </w:p>
        </w:tc>
        <w:tc>
          <w:tcPr>
            <w:tcW w:type="dxa" w:w="2163"/>
          </w:tcPr>
          <w:p>
            <w:r/>
            <w:r>
              <w:rPr>
                <w:rFonts w:ascii="Arial" w:hAnsi="Arial"/>
                <w:b w:val="0"/>
                <w:sz w:val="16"/>
              </w:rPr>
              <w:t>Divergence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on pressure coordinates</w:t>
            </w:r>
          </w:p>
        </w:tc>
        <w:tc>
          <w:tcPr>
            <w:tcW w:type="dxa" w:w="2163"/>
          </w:tcPr>
          <w:p>
            <w:r/>
            <w:r>
              <w:rPr>
                <w:rFonts w:ascii="Arial" w:hAnsi="Arial"/>
                <w:b w:val="0"/>
                <w:sz w:val="16"/>
              </w:rPr>
              <w:t>011005</w:t>
            </w:r>
          </w:p>
        </w:tc>
        <w:tc>
          <w:tcPr>
            <w:tcW w:type="dxa" w:w="2163"/>
          </w:tcPr>
          <w:p>
            <w:r/>
            <w:r>
              <w:rPr>
                <w:rFonts w:ascii="Arial" w:hAnsi="Arial"/>
                <w:b w:val="0"/>
                <w:sz w:val="16"/>
              </w:rPr>
              <w:t>w-component</w:t>
            </w:r>
          </w:p>
        </w:tc>
        <w:tc>
          <w:tcPr>
            <w:tcW w:type="dxa" w:w="2163"/>
          </w:tcPr>
          <w:p>
            <w:r/>
            <w:r>
              <w:rPr>
                <w:rFonts w:ascii="Arial" w:hAnsi="Arial"/>
                <w:b w:val="0"/>
                <w:sz w:val="16"/>
              </w:rPr>
              <w:t>Vertical motion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t>= 1 Vertical coordinate is 10 metres above ground level, = 0 Otherwise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Bit 1 set to 1, bit 8 set to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007006</w:t>
            </w:r>
          </w:p>
        </w:tc>
        <w:tc>
          <w:tcPr>
            <w:tcW w:type="dxa" w:w="2163"/>
          </w:tcPr>
          <w:p>
            <w:r/>
            <w:r>
              <w:rPr>
                <w:rFonts w:ascii="Arial" w:hAnsi="Arial"/>
                <w:b w:val="0"/>
                <w:sz w:val="16"/>
              </w:rPr>
              <w:t>Height above station</w:t>
            </w:r>
          </w:p>
        </w:tc>
        <w:tc>
          <w:tcPr>
            <w:tcW w:type="dxa" w:w="2163"/>
          </w:tcPr>
          <w:p>
            <w:r/>
            <w:r>
              <w:rPr>
                <w:rFonts w:ascii="Arial" w:hAnsi="Arial"/>
                <w:b w:val="0"/>
                <w:sz w:val="16"/>
              </w:rPr>
              <w:t>= 10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t>Degrees true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10 metres above ground level</w:t>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t>= 1 Vertical coordinate is 2 metres above ground level, = 0 Otherwise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007006</w:t>
            </w:r>
          </w:p>
        </w:tc>
        <w:tc>
          <w:tcPr>
            <w:tcW w:type="dxa" w:w="2163"/>
          </w:tcPr>
          <w:p>
            <w:r/>
            <w:r>
              <w:rPr>
                <w:rFonts w:ascii="Arial" w:hAnsi="Arial"/>
                <w:b w:val="0"/>
                <w:sz w:val="16"/>
              </w:rPr>
              <w:t>Height above station</w:t>
            </w:r>
          </w:p>
        </w:tc>
        <w:tc>
          <w:tcPr>
            <w:tcW w:type="dxa" w:w="2163"/>
          </w:tcPr>
          <w:p>
            <w:r/>
            <w:r>
              <w:rPr>
                <w:rFonts w:ascii="Arial" w:hAnsi="Arial"/>
                <w:b w:val="0"/>
                <w:sz w:val="16"/>
              </w:rPr>
              <w:t>= 2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012102</w:t>
            </w:r>
          </w:p>
        </w:tc>
        <w:tc>
          <w:tcPr>
            <w:tcW w:type="dxa" w:w="2163"/>
          </w:tcPr>
          <w:p>
            <w:r/>
            <w:r>
              <w:rPr>
                <w:rFonts w:ascii="Arial" w:hAnsi="Arial"/>
                <w:b w:val="0"/>
                <w:sz w:val="16"/>
              </w:rPr>
              <w:t>Wet-bulb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Data at 2 metres above ground level</w:t>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309071</w:t>
            </w:r>
          </w:p>
        </w:tc>
        <w:tc>
          <w:tcPr>
            <w:tcW w:type="dxa" w:w="2163"/>
          </w:tcPr>
          <w:p>
            <w:r>
              <w:rPr>
                <w:b/>
              </w:rPr>
            </w:r>
            <w:r>
              <w:rPr>
                <w:rFonts w:ascii="Arial" w:hAnsi="Arial"/>
                <w:b/>
                <w:sz w:val="16"/>
              </w:rPr>
              <w:t>(Sequence for representation of PILOT in the area of ASECNA)</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Date/time of launch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Release of balloon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309072</w:t>
            </w:r>
          </w:p>
        </w:tc>
        <w:tc>
          <w:tcPr>
            <w:tcW w:type="dxa" w:w="2163"/>
          </w:tcPr>
          <w:p>
            <w:r>
              <w:rPr>
                <w:b/>
              </w:rPr>
            </w:r>
            <w:r>
              <w:rPr>
                <w:rFonts w:ascii="Arial" w:hAnsi="Arial"/>
                <w:b/>
                <w:sz w:val="16"/>
              </w:rPr>
              <w:t>(Ground-based microwave radiometer brightness temperature observations (Lv 1))</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003032</w:t>
            </w:r>
          </w:p>
        </w:tc>
        <w:tc>
          <w:tcPr>
            <w:tcW w:type="dxa" w:w="2163"/>
          </w:tcPr>
          <w:p>
            <w:r/>
            <w:r>
              <w:rPr>
                <w:rFonts w:ascii="Arial" w:hAnsi="Arial"/>
                <w:b w:val="0"/>
                <w:sz w:val="16"/>
              </w:rPr>
              <w:t>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003033</w:t>
            </w:r>
          </w:p>
        </w:tc>
        <w:tc>
          <w:tcPr>
            <w:tcW w:type="dxa" w:w="2163"/>
          </w:tcPr>
          <w:p>
            <w:r/>
            <w:r>
              <w:rPr>
                <w:rFonts w:ascii="Arial" w:hAnsi="Arial"/>
                <w:b w:val="0"/>
                <w:sz w:val="16"/>
              </w:rPr>
              <w:t>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002106</w:t>
            </w:r>
          </w:p>
        </w:tc>
        <w:tc>
          <w:tcPr>
            <w:tcW w:type="dxa" w:w="2163"/>
          </w:tcPr>
          <w:p>
            <w:r/>
            <w:r>
              <w:rPr>
                <w:rFonts w:ascii="Arial" w:hAnsi="Arial"/>
                <w:b w:val="0"/>
                <w:sz w:val="16"/>
              </w:rPr>
              <w:t xml:space="preserve">3-dB beam width </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003032</w:t>
            </w:r>
          </w:p>
        </w:tc>
        <w:tc>
          <w:tcPr>
            <w:tcW w:type="dxa" w:w="2163"/>
          </w:tcPr>
          <w:p>
            <w:r/>
            <w:r>
              <w:rPr>
                <w:rFonts w:ascii="Arial" w:hAnsi="Arial"/>
                <w:b w:val="0"/>
                <w:sz w:val="16"/>
              </w:rPr>
              <w:t>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012190</w:t>
            </w:r>
          </w:p>
        </w:tc>
        <w:tc>
          <w:tcPr>
            <w:tcW w:type="dxa" w:w="2163"/>
          </w:tcPr>
          <w:p>
            <w:r/>
            <w:r>
              <w:rPr>
                <w:rFonts w:ascii="Arial" w:hAnsi="Arial"/>
                <w:b w:val="0"/>
                <w:sz w:val="16"/>
              </w:rPr>
              <w:t>Brightness temperature error covariance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microwave radiometer measurements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=29 End of scan or time of 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004026</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002134</w:t>
            </w:r>
          </w:p>
        </w:tc>
        <w:tc>
          <w:tcPr>
            <w:tcW w:type="dxa" w:w="2163"/>
          </w:tcPr>
          <w:p>
            <w:r/>
            <w:r>
              <w:rPr>
                <w:rFonts w:ascii="Arial" w:hAnsi="Arial"/>
                <w:b w:val="0"/>
                <w:sz w:val="16"/>
              </w:rPr>
              <w:t>Antenna beam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002135</w:t>
            </w:r>
          </w:p>
        </w:tc>
        <w:tc>
          <w:tcPr>
            <w:tcW w:type="dxa" w:w="2163"/>
          </w:tcPr>
          <w:p>
            <w:r/>
            <w:r>
              <w:rPr>
                <w:rFonts w:ascii="Arial" w:hAnsi="Arial"/>
                <w:b w:val="0"/>
                <w:sz w:val="16"/>
              </w:rPr>
              <w:t>Antenna elevation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020143</w:t>
            </w:r>
          </w:p>
        </w:tc>
        <w:tc>
          <w:tcPr>
            <w:tcW w:type="dxa" w:w="2163"/>
          </w:tcPr>
          <w:p>
            <w:r/>
            <w:r>
              <w:rPr>
                <w:rFonts w:ascii="Arial" w:hAnsi="Arial"/>
                <w:b w:val="0"/>
                <w:sz w:val="16"/>
              </w:rPr>
              <w:t>Liquid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003032</w:t>
            </w:r>
          </w:p>
        </w:tc>
        <w:tc>
          <w:tcPr>
            <w:tcW w:type="dxa" w:w="2163"/>
          </w:tcPr>
          <w:p>
            <w:r/>
            <w:r>
              <w:rPr>
                <w:rFonts w:ascii="Arial" w:hAnsi="Arial"/>
                <w:b w:val="0"/>
                <w:sz w:val="16"/>
              </w:rPr>
              <w:t>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033021</w:t>
            </w:r>
          </w:p>
        </w:tc>
        <w:tc>
          <w:tcPr>
            <w:tcW w:type="dxa" w:w="2163"/>
          </w:tcPr>
          <w:p>
            <w:r/>
            <w:r>
              <w:rPr>
                <w:rFonts w:ascii="Arial" w:hAnsi="Arial"/>
                <w:b w:val="0"/>
                <w:sz w:val="16"/>
              </w:rPr>
              <w:t>Quality of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114000</w:t>
            </w:r>
          </w:p>
        </w:tc>
        <w:tc>
          <w:tcPr>
            <w:tcW w:type="dxa" w:w="2163"/>
          </w:tcPr>
          <w:p>
            <w:r/>
            <w:r>
              <w:rPr>
                <w:rFonts w:ascii="Arial" w:hAnsi="Arial"/>
                <w:b w:val="0"/>
                <w:sz w:val="16"/>
              </w:rPr>
              <w:t>Delayed replication of 14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infrared radiometer measurements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29 End of scan or time of 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004026</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002134</w:t>
            </w:r>
          </w:p>
        </w:tc>
        <w:tc>
          <w:tcPr>
            <w:tcW w:type="dxa" w:w="2163"/>
          </w:tcPr>
          <w:p>
            <w:r/>
            <w:r>
              <w:rPr>
                <w:rFonts w:ascii="Arial" w:hAnsi="Arial"/>
                <w:b w:val="0"/>
                <w:sz w:val="16"/>
              </w:rPr>
              <w:t>Antenna beam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002135</w:t>
            </w:r>
          </w:p>
        </w:tc>
        <w:tc>
          <w:tcPr>
            <w:tcW w:type="dxa" w:w="2163"/>
          </w:tcPr>
          <w:p>
            <w:r/>
            <w:r>
              <w:rPr>
                <w:rFonts w:ascii="Arial" w:hAnsi="Arial"/>
                <w:b w:val="0"/>
                <w:sz w:val="16"/>
              </w:rPr>
              <w:t>Antenna elevation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003034</w:t>
            </w:r>
          </w:p>
        </w:tc>
        <w:tc>
          <w:tcPr>
            <w:tcW w:type="dxa" w:w="2163"/>
          </w:tcPr>
          <w:p>
            <w:r/>
            <w:r>
              <w:rPr>
                <w:rFonts w:ascii="Arial" w:hAnsi="Arial"/>
                <w:b w:val="0"/>
                <w:sz w:val="16"/>
              </w:rPr>
              <w:t>Channel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003031</w:t>
            </w:r>
          </w:p>
        </w:tc>
        <w:tc>
          <w:tcPr>
            <w:tcW w:type="dxa" w:w="2163"/>
          </w:tcPr>
          <w:p>
            <w:r/>
            <w:r>
              <w:rPr>
                <w:rFonts w:ascii="Arial" w:hAnsi="Arial"/>
                <w:b w:val="0"/>
                <w:sz w:val="16"/>
              </w:rPr>
              <w:t>Channel bandwidth, full width half maximum (FWHM)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002106</w:t>
            </w:r>
          </w:p>
        </w:tc>
        <w:tc>
          <w:tcPr>
            <w:tcW w:type="dxa" w:w="2163"/>
          </w:tcPr>
          <w:p>
            <w:r/>
            <w:r>
              <w:rPr>
                <w:rFonts w:ascii="Arial" w:hAnsi="Arial"/>
                <w:b w:val="0"/>
                <w:sz w:val="16"/>
              </w:rPr>
              <w:t>3dB beam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033021</w:t>
            </w:r>
          </w:p>
        </w:tc>
        <w:tc>
          <w:tcPr>
            <w:tcW w:type="dxa" w:w="2163"/>
          </w:tcPr>
          <w:p>
            <w:r/>
            <w:r>
              <w:rPr>
                <w:rFonts w:ascii="Arial" w:hAnsi="Arial"/>
                <w:b w:val="0"/>
                <w:sz w:val="16"/>
              </w:rPr>
              <w:t>Quality of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309073</w:t>
            </w:r>
          </w:p>
        </w:tc>
        <w:tc>
          <w:tcPr>
            <w:tcW w:type="dxa" w:w="2163"/>
          </w:tcPr>
          <w:p>
            <w:r>
              <w:rPr>
                <w:b/>
              </w:rPr>
            </w:r>
            <w:r>
              <w:rPr>
                <w:rFonts w:ascii="Arial" w:hAnsi="Arial"/>
                <w:b/>
                <w:sz w:val="16"/>
              </w:rPr>
              <w:t>(Ground-based microwave radiometer retrieval products (Lv2))</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004026</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013095</w:t>
            </w:r>
          </w:p>
        </w:tc>
        <w:tc>
          <w:tcPr>
            <w:tcW w:type="dxa" w:w="2163"/>
          </w:tcPr>
          <w:p>
            <w:r/>
            <w:r>
              <w:rPr>
                <w:rFonts w:ascii="Arial" w:hAnsi="Arial"/>
                <w:b w:val="0"/>
                <w:sz w:val="16"/>
              </w:rPr>
              <w:t>Total column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t>Ground-based MWR are only sensitive to liquid water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Height of base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013095</w:t>
            </w:r>
          </w:p>
        </w:tc>
        <w:tc>
          <w:tcPr>
            <w:tcW w:type="dxa" w:w="2163"/>
          </w:tcPr>
          <w:p>
            <w:r/>
            <w:r>
              <w:rPr>
                <w:rFonts w:ascii="Arial" w:hAnsi="Arial"/>
                <w:b w:val="0"/>
                <w:sz w:val="16"/>
              </w:rPr>
              <w:t>Total column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Height of base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303100</w:t>
            </w:r>
          </w:p>
        </w:tc>
        <w:tc>
          <w:tcPr>
            <w:tcW w:type="dxa" w:w="2163"/>
          </w:tcPr>
          <w:p>
            <w:r/>
            <w:r>
              <w:rPr>
                <w:rFonts w:ascii="Arial" w:hAnsi="Arial"/>
                <w:b w:val="0"/>
                <w:sz w:val="16"/>
              </w:rPr>
              <w:t>Forecast indices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117000</w:t>
            </w:r>
          </w:p>
        </w:tc>
        <w:tc>
          <w:tcPr>
            <w:tcW w:type="dxa" w:w="2163"/>
          </w:tcPr>
          <w:p>
            <w:r/>
            <w:r>
              <w:rPr>
                <w:rFonts w:ascii="Arial" w:hAnsi="Arial"/>
                <w:b w:val="0"/>
                <w:sz w:val="16"/>
              </w:rPr>
              <w:t>Delayed replication of 17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033021</w:t>
            </w:r>
          </w:p>
        </w:tc>
        <w:tc>
          <w:tcPr>
            <w:tcW w:type="dxa" w:w="2163"/>
          </w:tcPr>
          <w:p>
            <w:r/>
            <w:r>
              <w:rPr>
                <w:rFonts w:ascii="Arial" w:hAnsi="Arial"/>
                <w:b w:val="0"/>
                <w:sz w:val="16"/>
              </w:rPr>
              <w:t>Quality of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033021</w:t>
            </w:r>
          </w:p>
        </w:tc>
        <w:tc>
          <w:tcPr>
            <w:tcW w:type="dxa" w:w="2163"/>
          </w:tcPr>
          <w:p>
            <w:r/>
            <w:r>
              <w:rPr>
                <w:rFonts w:ascii="Arial" w:hAnsi="Arial"/>
                <w:b w:val="0"/>
                <w:sz w:val="16"/>
              </w:rPr>
              <w:t>Quality of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013002</w:t>
            </w:r>
          </w:p>
        </w:tc>
        <w:tc>
          <w:tcPr>
            <w:tcW w:type="dxa" w:w="2163"/>
          </w:tcPr>
          <w:p>
            <w:r/>
            <w:r>
              <w:rPr>
                <w:rFonts w:ascii="Arial" w:hAnsi="Arial"/>
                <w:b w:val="0"/>
                <w:sz w:val="16"/>
              </w:rPr>
              <w:t>Mixing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033021</w:t>
            </w:r>
          </w:p>
        </w:tc>
        <w:tc>
          <w:tcPr>
            <w:tcW w:type="dxa" w:w="2163"/>
          </w:tcPr>
          <w:p>
            <w:r/>
            <w:r>
              <w:rPr>
                <w:rFonts w:ascii="Arial" w:hAnsi="Arial"/>
                <w:b w:val="0"/>
                <w:sz w:val="16"/>
              </w:rPr>
              <w:t>Quality of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013002</w:t>
            </w:r>
          </w:p>
        </w:tc>
        <w:tc>
          <w:tcPr>
            <w:tcW w:type="dxa" w:w="2163"/>
          </w:tcPr>
          <w:p>
            <w:r/>
            <w:r>
              <w:rPr>
                <w:rFonts w:ascii="Arial" w:hAnsi="Arial"/>
                <w:b w:val="0"/>
                <w:sz w:val="16"/>
              </w:rPr>
              <w:t>Mixing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Vertical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Horizontal width of sampled volume</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