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16: Synoptic feature sequences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316001</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001021</w:t>
            </w:r>
          </w:p>
        </w:tc>
        <w:tc>
          <w:tcPr>
            <w:tcW w:type="dxa" w:w="2163"/>
          </w:tcPr>
          <w:p>
            <w:r/>
            <w:r>
              <w:rPr>
                <w:rFonts w:ascii="Arial" w:hAnsi="Arial"/>
                <w:b w:val="0"/>
                <w:sz w:val="16"/>
              </w:rPr>
              <w:t>Synoptic feature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002041</w:t>
            </w:r>
          </w:p>
        </w:tc>
        <w:tc>
          <w:tcPr>
            <w:tcW w:type="dxa" w:w="2163"/>
          </w:tcPr>
          <w:p>
            <w:r/>
            <w:r>
              <w:rPr>
                <w:rFonts w:ascii="Arial" w:hAnsi="Arial"/>
                <w:b w:val="0"/>
                <w:sz w:val="16"/>
              </w:rPr>
              <w:t>Method for estimating reports related to synoptic features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Type of synoptic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019002</w:t>
            </w:r>
          </w:p>
        </w:tc>
        <w:tc>
          <w:tcPr>
            <w:tcW w:type="dxa" w:w="2163"/>
          </w:tcPr>
          <w:p>
            <w:r/>
            <w:r>
              <w:rPr>
                <w:rFonts w:ascii="Arial" w:hAnsi="Arial"/>
                <w:b w:val="0"/>
                <w:sz w:val="16"/>
              </w:rPr>
              <w:t>Effective radius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t>15 m s-1 typically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316002</w:t>
            </w:r>
          </w:p>
        </w:tc>
        <w:tc>
          <w:tcPr>
            <w:tcW w:type="dxa" w:w="2163"/>
          </w:tcPr>
          <w:p>
            <w:r>
              <w:rPr>
                <w:b/>
              </w:rPr>
            </w:r>
            <w:r>
              <w:rPr>
                <w:rFonts w:ascii="Arial" w:hAnsi="Arial"/>
                <w:b/>
                <w:sz w:val="16"/>
              </w:rPr>
              <w:t>(Header)</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Data time (analysis)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Validity time (forecast)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(base of chart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(top of chart layer)</w:t>
            </w:r>
          </w:p>
        </w:tc>
        <w:tc>
          <w:tcPr>
            <w:tcW w:type="dxa" w:w="2163"/>
          </w:tcPr>
          <w:p>
            <w:r/>
            <w:r>
              <w:rPr>
                <w:rFonts w:ascii="Arial" w:hAnsi="Arial"/>
                <w:b w:val="0"/>
                <w:sz w:val="16"/>
              </w:rPr>
            </w:r>
          </w:p>
        </w:tc>
      </w:tr>
      <w:tr>
        <w:tc>
          <w:tcPr>
            <w:tcW w:type="dxa" w:w="2163"/>
          </w:tcPr>
          <w:p>
            <w:r>
              <w:rPr>
                <w:b/>
              </w:rPr>
            </w:r>
            <w:r>
              <w:rPr>
                <w:rFonts w:ascii="Arial" w:hAnsi="Arial"/>
                <w:b/>
                <w:sz w:val="16"/>
              </w:rPr>
              <w:t>316003</w:t>
            </w:r>
          </w:p>
        </w:tc>
        <w:tc>
          <w:tcPr>
            <w:tcW w:type="dxa" w:w="2163"/>
          </w:tcPr>
          <w:p>
            <w:r>
              <w:rPr>
                <w:b/>
              </w:rPr>
            </w:r>
            <w:r>
              <w:rPr>
                <w:rFonts w:ascii="Arial" w:hAnsi="Arial"/>
                <w:b/>
                <w:sz w:val="16"/>
              </w:rPr>
              <w:t>(Jet stream)</w:t>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Delayed replication of 10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Jet stream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line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t>Flight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316004</w:t>
            </w:r>
          </w:p>
        </w:tc>
        <w:tc>
          <w:tcPr>
            <w:tcW w:type="dxa" w:w="2163"/>
          </w:tcPr>
          <w:p>
            <w:r>
              <w:rPr>
                <w:b/>
              </w:rPr>
            </w:r>
            <w:r>
              <w:rPr>
                <w:rFonts w:ascii="Arial" w:hAnsi="Arial"/>
                <w:b/>
                <w:sz w:val="16"/>
              </w:rPr>
              <w:t>(Turbulence)</w:t>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Delayed replication of 11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Value for turbulence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area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(base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(top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011031</w:t>
            </w:r>
          </w:p>
        </w:tc>
        <w:tc>
          <w:tcPr>
            <w:tcW w:type="dxa" w:w="2163"/>
          </w:tcPr>
          <w:p>
            <w:r/>
            <w:r>
              <w:rPr>
                <w:rFonts w:ascii="Arial" w:hAnsi="Arial"/>
                <w:b w:val="0"/>
                <w:sz w:val="16"/>
              </w:rPr>
              <w:t>Degree of turbulence</w:t>
            </w:r>
          </w:p>
        </w:tc>
        <w:tc>
          <w:tcPr>
            <w:tcW w:type="dxa" w:w="2163"/>
          </w:tcPr>
          <w:p>
            <w:r/>
            <w:r>
              <w:rPr>
                <w:rFonts w:ascii="Arial" w:hAnsi="Arial"/>
                <w:b w:val="0"/>
                <w:sz w:val="16"/>
              </w:rPr>
            </w:r>
          </w:p>
        </w:tc>
        <w:tc>
          <w:tcPr>
            <w:tcW w:type="dxa" w:w="2163"/>
          </w:tcPr>
          <w:p>
            <w:r/>
            <w:r>
              <w:rPr>
                <w:rFonts w:ascii="Arial" w:hAnsi="Arial"/>
                <w:b w:val="0"/>
                <w:sz w:val="16"/>
              </w:rPr>
              <w:t>Note 20: Bad is currently defined as a roll angle &gt; 5 degrees from vertical.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316005</w:t>
            </w:r>
          </w:p>
        </w:tc>
        <w:tc>
          <w:tcPr>
            <w:tcW w:type="dxa" w:w="2163"/>
          </w:tcPr>
          <w:p>
            <w:r>
              <w:rPr>
                <w:b/>
              </w:rPr>
            </w:r>
            <w:r>
              <w:rPr>
                <w:rFonts w:ascii="Arial" w:hAnsi="Arial"/>
                <w:b/>
                <w:sz w:val="16"/>
              </w:rPr>
              <w:t>(Storm)</w:t>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Delayed replication of 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Storm centre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point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001026</w:t>
            </w:r>
          </w:p>
        </w:tc>
        <w:tc>
          <w:tcPr>
            <w:tcW w:type="dxa" w:w="2163"/>
          </w:tcPr>
          <w:p>
            <w:r/>
            <w:r>
              <w:rPr>
                <w:rFonts w:ascii="Arial" w:hAnsi="Arial"/>
                <w:b w:val="0"/>
                <w:sz w:val="16"/>
              </w:rPr>
              <w:t>WMO storm name</w:t>
            </w:r>
          </w:p>
        </w:tc>
        <w:tc>
          <w:tcPr>
            <w:tcW w:type="dxa" w:w="2163"/>
          </w:tcPr>
          <w:p>
            <w:r/>
            <w:r>
              <w:rPr>
                <w:rFonts w:ascii="Arial" w:hAnsi="Arial"/>
                <w:b w:val="0"/>
                <w:sz w:val="16"/>
              </w:rPr>
              <w:t>Use "UNKNOWN" for a sandstorm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Type of synoptic feature</w:t>
            </w:r>
          </w:p>
        </w:tc>
        <w:tc>
          <w:tcPr>
            <w:tcW w:type="dxa" w:w="2163"/>
          </w:tcPr>
          <w:p>
            <w:r/>
            <w:r>
              <w:rPr>
                <w:rFonts w:ascii="Arial" w:hAnsi="Arial"/>
                <w:b w:val="0"/>
                <w:sz w:val="16"/>
              </w:rPr>
              <w:t>Value for type of storm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316006</w:t>
            </w:r>
          </w:p>
        </w:tc>
        <w:tc>
          <w:tcPr>
            <w:tcW w:type="dxa" w:w="2163"/>
          </w:tcPr>
          <w:p>
            <w:r>
              <w:rPr>
                <w:b/>
              </w:rPr>
            </w:r>
            <w:r>
              <w:rPr>
                <w:rFonts w:ascii="Arial" w:hAnsi="Arial"/>
                <w:b/>
                <w:sz w:val="16"/>
              </w:rPr>
              <w:t>(Cloud)</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Value for cloud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area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(base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(top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020011</w:t>
            </w:r>
          </w:p>
        </w:tc>
        <w:tc>
          <w:tcPr>
            <w:tcW w:type="dxa" w:w="2163"/>
          </w:tcPr>
          <w:p>
            <w:r/>
            <w:r>
              <w:rPr>
                <w:rFonts w:ascii="Arial" w:hAnsi="Arial"/>
                <w:b w:val="0"/>
                <w:sz w:val="16"/>
              </w:rPr>
              <w:t>Cloud amount</w:t>
            </w:r>
          </w:p>
        </w:tc>
        <w:tc>
          <w:tcPr>
            <w:tcW w:type="dxa" w:w="2163"/>
          </w:tcPr>
          <w:p>
            <w:r/>
            <w:r>
              <w:rPr>
                <w:rFonts w:ascii="Arial" w:hAnsi="Arial"/>
                <w:b w:val="0"/>
                <w:sz w:val="16"/>
              </w:rPr>
            </w:r>
          </w:p>
        </w:tc>
        <w:tc>
          <w:tcPr>
            <w:tcW w:type="dxa" w:w="2163"/>
          </w:tcPr>
          <w:p>
            <w:r/>
            <w:r>
              <w:rPr>
                <w:rFonts w:ascii="Arial" w:hAnsi="Arial"/>
                <w:b w:val="0"/>
                <w:sz w:val="16"/>
              </w:rPr>
              <w:t>Note 6: (See Common Code table C-1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020012</w:t>
            </w:r>
          </w:p>
        </w:tc>
        <w:tc>
          <w:tcPr>
            <w:tcW w:type="dxa" w:w="2163"/>
          </w:tcPr>
          <w:p>
            <w:r/>
            <w:r>
              <w:rPr>
                <w:rFonts w:ascii="Arial" w:hAnsi="Arial"/>
                <w:b w:val="0"/>
                <w:sz w:val="16"/>
              </w:rPr>
              <w:t>Cloud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316007</w:t>
            </w:r>
          </w:p>
        </w:tc>
        <w:tc>
          <w:tcPr>
            <w:tcW w:type="dxa" w:w="2163"/>
          </w:tcPr>
          <w:p>
            <w:r>
              <w:rPr>
                <w:b/>
              </w:rPr>
            </w:r>
            <w:r>
              <w:rPr>
                <w:rFonts w:ascii="Arial" w:hAnsi="Arial"/>
                <w:b/>
                <w:sz w:val="16"/>
              </w:rPr>
              <w:t>(Front)</w:t>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Delayed replication of 10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Value for type of front</w:t>
            </w:r>
          </w:p>
        </w:tc>
        <w:tc>
          <w:tcPr>
            <w:tcW w:type="dxa" w:w="2163"/>
          </w:tcPr>
          <w:p>
            <w:r/>
            <w:r>
              <w:rPr>
                <w:rFonts w:ascii="Arial" w:hAnsi="Arial"/>
                <w:b w:val="0"/>
                <w:sz w:val="16"/>
              </w:rPr>
              <w:t>Note 21: Beginning with the first bit position (high order bit), if the bit position is set to one, then the channel is used. If the bit position is set to zero, then the channel is not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line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316008</w:t>
            </w:r>
          </w:p>
        </w:tc>
        <w:tc>
          <w:tcPr>
            <w:tcW w:type="dxa" w:w="2163"/>
          </w:tcPr>
          <w:p>
            <w:r>
              <w:rPr>
                <w:b/>
              </w:rPr>
            </w:r>
            <w:r>
              <w:rPr>
                <w:rFonts w:ascii="Arial" w:hAnsi="Arial"/>
                <w:b/>
                <w:sz w:val="16"/>
              </w:rPr>
              <w:t>(Tropopause)</w:t>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Delayed replication of 11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008001</w:t>
            </w:r>
          </w:p>
        </w:tc>
        <w:tc>
          <w:tcPr>
            <w:tcW w:type="dxa" w:w="2163"/>
          </w:tcPr>
          <w:p>
            <w:r/>
            <w:r>
              <w:rPr>
                <w:rFonts w:ascii="Arial" w:hAnsi="Arial"/>
                <w:b w:val="0"/>
                <w:sz w:val="16"/>
              </w:rPr>
              <w:t>Vertical sounding significance</w:t>
            </w:r>
          </w:p>
        </w:tc>
        <w:tc>
          <w:tcPr>
            <w:tcW w:type="dxa" w:w="2163"/>
          </w:tcPr>
          <w:p>
            <w:r/>
            <w:r>
              <w:rPr>
                <w:rFonts w:ascii="Arial" w:hAnsi="Arial"/>
                <w:b w:val="0"/>
                <w:sz w:val="16"/>
              </w:rPr>
              <w:t>Bit 3 set for tropopause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point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Type of tropopause value</w:t>
            </w:r>
          </w:p>
        </w:tc>
        <w:tc>
          <w:tcPr>
            <w:tcW w:type="dxa" w:w="2163"/>
          </w:tcPr>
          <w:p>
            <w:r/>
            <w:r>
              <w:rPr>
                <w:rFonts w:ascii="Arial" w:hAnsi="Arial"/>
                <w:b w:val="0"/>
                <w:sz w:val="16"/>
              </w:rPr>
              <w:t>Note 58: MMCC is Mission Management Control Centre.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008001</w:t>
            </w:r>
          </w:p>
        </w:tc>
        <w:tc>
          <w:tcPr>
            <w:tcW w:type="dxa" w:w="2163"/>
          </w:tcPr>
          <w:p>
            <w:r/>
            <w:r>
              <w:rPr>
                <w:rFonts w:ascii="Arial" w:hAnsi="Arial"/>
                <w:b w:val="0"/>
                <w:sz w:val="16"/>
              </w:rPr>
              <w:t>Vertical sounding significance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316009</w:t>
            </w:r>
          </w:p>
        </w:tc>
        <w:tc>
          <w:tcPr>
            <w:tcW w:type="dxa" w:w="2163"/>
          </w:tcPr>
          <w:p>
            <w:r>
              <w:rPr>
                <w:b/>
              </w:rPr>
            </w:r>
            <w:r>
              <w:rPr>
                <w:rFonts w:ascii="Arial" w:hAnsi="Arial"/>
                <w:b/>
                <w:sz w:val="16"/>
              </w:rPr>
              <w:t>(Airframe icing area)</w:t>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Delayed replication of 11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Value for airframe icing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area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(base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t>Flight level (top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020041</w:t>
            </w:r>
          </w:p>
        </w:tc>
        <w:tc>
          <w:tcPr>
            <w:tcW w:type="dxa" w:w="2163"/>
          </w:tcPr>
          <w:p>
            <w:r/>
            <w:r>
              <w:rPr>
                <w:rFonts w:ascii="Arial" w:hAnsi="Arial"/>
                <w:b w:val="0"/>
                <w:sz w:val="16"/>
              </w:rPr>
              <w:t>Airframe icing</w:t>
            </w:r>
          </w:p>
        </w:tc>
        <w:tc>
          <w:tcPr>
            <w:tcW w:type="dxa" w:w="2163"/>
          </w:tcPr>
          <w:p>
            <w:r/>
            <w:r>
              <w:rPr>
                <w:rFonts w:ascii="Arial" w:hAnsi="Arial"/>
                <w:b w:val="0"/>
                <w:sz w:val="16"/>
              </w:rPr>
              <w:t>Type of airframe icing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316010</w:t>
            </w:r>
          </w:p>
        </w:tc>
        <w:tc>
          <w:tcPr>
            <w:tcW w:type="dxa" w:w="2163"/>
          </w:tcPr>
          <w:p>
            <w:r>
              <w:rPr>
                <w:b/>
              </w:rPr>
            </w:r>
            <w:r>
              <w:rPr>
                <w:rFonts w:ascii="Arial" w:hAnsi="Arial"/>
                <w:b/>
                <w:sz w:val="16"/>
              </w:rPr>
              <w:t>(Name of feature)</w:t>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point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001022</w:t>
            </w:r>
          </w:p>
        </w:tc>
        <w:tc>
          <w:tcPr>
            <w:tcW w:type="dxa" w:w="2163"/>
          </w:tcPr>
          <w:p>
            <w:r/>
            <w:r>
              <w:rPr>
                <w:rFonts w:ascii="Arial" w:hAnsi="Arial"/>
                <w:b w:val="0"/>
                <w:sz w:val="16"/>
              </w:rPr>
              <w:t>Name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316011</w:t>
            </w:r>
          </w:p>
        </w:tc>
        <w:tc>
          <w:tcPr>
            <w:tcW w:type="dxa" w:w="2163"/>
          </w:tcPr>
          <w:p>
            <w:r>
              <w:rPr>
                <w:b/>
              </w:rPr>
            </w:r>
            <w:r>
              <w:rPr>
                <w:rFonts w:ascii="Arial" w:hAnsi="Arial"/>
                <w:b/>
                <w:sz w:val="16"/>
              </w:rPr>
              <w:t>(Volcano erupting)</w:t>
            </w:r>
          </w:p>
        </w:tc>
        <w:tc>
          <w:tcPr>
            <w:tcW w:type="dxa" w:w="2163"/>
          </w:tcPr>
          <w:p>
            <w:r/>
            <w:r>
              <w:rPr>
                <w:rFonts w:ascii="Arial" w:hAnsi="Arial"/>
                <w:b w:val="0"/>
                <w:sz w:val="16"/>
              </w:rPr>
            </w:r>
          </w:p>
        </w:tc>
        <w:tc>
          <w:tcPr>
            <w:tcW w:type="dxa" w:w="2163"/>
          </w:tcPr>
          <w:p>
            <w:r/>
            <w:r>
              <w:rPr>
                <w:rFonts w:ascii="Arial" w:hAnsi="Arial"/>
                <w:b w:val="0"/>
                <w:sz w:val="16"/>
              </w:rPr>
              <w:t>117000</w:t>
            </w:r>
          </w:p>
        </w:tc>
        <w:tc>
          <w:tcPr>
            <w:tcW w:type="dxa" w:w="2163"/>
          </w:tcPr>
          <w:p>
            <w:r/>
            <w:r>
              <w:rPr>
                <w:rFonts w:ascii="Arial" w:hAnsi="Arial"/>
                <w:b w:val="0"/>
                <w:sz w:val="16"/>
              </w:rPr>
              <w:t>Delayed replication of 17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Value for special clouds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001022</w:t>
            </w:r>
          </w:p>
        </w:tc>
        <w:tc>
          <w:tcPr>
            <w:tcW w:type="dxa" w:w="2163"/>
          </w:tcPr>
          <w:p>
            <w:r/>
            <w:r>
              <w:rPr>
                <w:rFonts w:ascii="Arial" w:hAnsi="Arial"/>
                <w:b w:val="0"/>
                <w:sz w:val="16"/>
              </w:rPr>
              <w:t>Name of feature</w:t>
            </w:r>
          </w:p>
        </w:tc>
        <w:tc>
          <w:tcPr>
            <w:tcW w:type="dxa" w:w="2163"/>
          </w:tcPr>
          <w:p>
            <w:r/>
            <w:r>
              <w:rPr>
                <w:rFonts w:ascii="Arial" w:hAnsi="Arial"/>
                <w:b w:val="0"/>
                <w:sz w:val="16"/>
              </w:rPr>
              <w:t>Volcano name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Value for point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Eruption starting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020090</w:t>
            </w:r>
          </w:p>
        </w:tc>
        <w:tc>
          <w:tcPr>
            <w:tcW w:type="dxa" w:w="2163"/>
          </w:tcPr>
          <w:p>
            <w:r/>
            <w:r>
              <w:rPr>
                <w:rFonts w:ascii="Arial" w:hAnsi="Arial"/>
                <w:b w:val="0"/>
                <w:sz w:val="16"/>
              </w:rPr>
              <w:t>Special clouds</w:t>
            </w:r>
          </w:p>
        </w:tc>
        <w:tc>
          <w:tcPr>
            <w:tcW w:type="dxa" w:w="2163"/>
          </w:tcPr>
          <w:p>
            <w:r/>
            <w:r>
              <w:rPr>
                <w:rFonts w:ascii="Arial" w:hAnsi="Arial"/>
                <w:b w:val="0"/>
                <w:sz w:val="16"/>
              </w:rPr>
              <w:t>Clouds from volcanic eruptions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Cancel | End of object</w:t>
            </w:r>
          </w:p>
        </w:tc>
        <w:tc>
          <w:tcPr>
            <w:tcW w:type="dxa" w:w="2163"/>
          </w:tcPr>
          <w:p>
            <w:r/>
            <w:r>
              <w:rPr>
                <w:rFonts w:ascii="Arial" w:hAnsi="Arial"/>
                <w:b w:val="0"/>
                <w:sz w:val="16"/>
              </w:rPr>
            </w:r>
          </w:p>
        </w:tc>
      </w:tr>
      <w:tr>
        <w:tc>
          <w:tcPr>
            <w:tcW w:type="dxa" w:w="2163"/>
          </w:tcPr>
          <w:p>
            <w:r>
              <w:rPr>
                <w:b/>
              </w:rPr>
            </w:r>
            <w:r>
              <w:rPr>
                <w:rFonts w:ascii="Arial" w:hAnsi="Arial"/>
                <w:b/>
                <w:sz w:val="16"/>
              </w:rPr>
              <w:t>316020</w:t>
            </w:r>
          </w:p>
        </w:tc>
        <w:tc>
          <w:tcPr>
            <w:tcW w:type="dxa" w:w="2163"/>
          </w:tcPr>
          <w:p>
            <w:r>
              <w:rPr>
                <w:b/>
              </w:rPr>
            </w:r>
            <w:r>
              <w:rPr>
                <w:rFonts w:ascii="Arial" w:hAnsi="Arial"/>
                <w:b/>
                <w:sz w:val="16"/>
              </w:rPr>
              <w:t>(Tropical storm identification)</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001025</w:t>
            </w:r>
          </w:p>
        </w:tc>
        <w:tc>
          <w:tcPr>
            <w:tcW w:type="dxa" w:w="2163"/>
          </w:tcPr>
          <w:p>
            <w:r/>
            <w:r>
              <w:rPr>
                <w:rFonts w:ascii="Arial" w:hAnsi="Arial"/>
                <w:b w:val="0"/>
                <w:sz w:val="16"/>
              </w:rPr>
              <w:t>Storm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WMO long storm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316021</w:t>
            </w:r>
          </w:p>
        </w:tc>
        <w:tc>
          <w:tcPr>
            <w:tcW w:type="dxa" w:w="2163"/>
          </w:tcPr>
          <w:p>
            <w:r>
              <w:rPr>
                <w:b/>
              </w:rPr>
            </w:r>
            <w:r>
              <w:rPr>
                <w:rFonts w:ascii="Arial" w:hAnsi="Arial"/>
                <w:b/>
                <w:sz w:val="16"/>
              </w:rPr>
              <w:t>(Analysis data)</w:t>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002041</w:t>
            </w:r>
          </w:p>
        </w:tc>
        <w:tc>
          <w:tcPr>
            <w:tcW w:type="dxa" w:w="2163"/>
          </w:tcPr>
          <w:p>
            <w:r/>
            <w:r>
              <w:rPr>
                <w:rFonts w:ascii="Arial" w:hAnsi="Arial"/>
                <w:b w:val="0"/>
                <w:sz w:val="16"/>
              </w:rPr>
              <w:t>Method for estimating reports related to synoptic features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Type of synoptic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Effective radius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019008</w:t>
            </w:r>
          </w:p>
        </w:tc>
        <w:tc>
          <w:tcPr>
            <w:tcW w:type="dxa" w:w="2163"/>
          </w:tcPr>
          <w:p>
            <w:r/>
            <w:r>
              <w:rPr>
                <w:rFonts w:ascii="Arial" w:hAnsi="Arial"/>
                <w:b w:val="0"/>
                <w:sz w:val="16"/>
              </w:rPr>
              <w:t>Vertical extent of circulation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 1 Storm centre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t>Storm centre by virtue of preceding significance qualifier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 2 Outer limit or edge of feature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t>Outer limit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Effective radius of feature</w:t>
            </w:r>
          </w:p>
        </w:tc>
        <w:tc>
          <w:tcPr>
            <w:tcW w:type="dxa" w:w="2163"/>
          </w:tcPr>
          <w:p>
            <w:r/>
            <w:r>
              <w:rPr>
                <w:rFonts w:ascii="Arial" w:hAnsi="Arial"/>
                <w:b w:val="0"/>
                <w:sz w:val="16"/>
              </w:rPr>
              <w:t>Outer limit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 3 Location of maximum wind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Short time period or displacement</w:t>
            </w:r>
          </w:p>
        </w:tc>
        <w:tc>
          <w:tcPr>
            <w:tcW w:type="dxa" w:w="2163"/>
          </w:tcPr>
          <w:p>
            <w:r/>
            <w:r>
              <w:rPr>
                <w:rFonts w:ascii="Arial" w:hAnsi="Arial"/>
                <w:b w:val="0"/>
                <w:sz w:val="16"/>
              </w:rPr>
              <w:t>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011040</w:t>
            </w:r>
          </w:p>
        </w:tc>
        <w:tc>
          <w:tcPr>
            <w:tcW w:type="dxa" w:w="2163"/>
          </w:tcPr>
          <w:p>
            <w:r/>
            <w:r>
              <w:rPr>
                <w:rFonts w:ascii="Arial" w:hAnsi="Arial"/>
                <w:b w:val="0"/>
                <w:sz w:val="16"/>
              </w:rPr>
              <w:t>Maximum wind speed (mean wind)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Effective radius of feature</w:t>
            </w:r>
          </w:p>
        </w:tc>
        <w:tc>
          <w:tcPr>
            <w:tcW w:type="dxa" w:w="2163"/>
          </w:tcPr>
          <w:p>
            <w:r/>
            <w:r>
              <w:rPr>
                <w:rFonts w:ascii="Arial" w:hAnsi="Arial"/>
                <w:b w:val="0"/>
                <w:sz w:val="16"/>
              </w:rPr>
              <w:t>Maximum wind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Replicate 5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t>Starting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t>Ending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Replicate 2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316022</w:t>
            </w:r>
          </w:p>
        </w:tc>
        <w:tc>
          <w:tcPr>
            <w:tcW w:type="dxa" w:w="2163"/>
          </w:tcPr>
          <w:p>
            <w:r>
              <w:rPr>
                <w:b/>
              </w:rPr>
            </w:r>
            <w:r>
              <w:rPr>
                <w:rFonts w:ascii="Arial" w:hAnsi="Arial"/>
                <w:b/>
                <w:sz w:val="16"/>
              </w:rPr>
              <w:t>(Forecast data)</w:t>
            </w:r>
          </w:p>
        </w:tc>
        <w:tc>
          <w:tcPr>
            <w:tcW w:type="dxa" w:w="2163"/>
          </w:tcPr>
          <w:p>
            <w:r/>
            <w:r>
              <w:rPr>
                <w:rFonts w:ascii="Arial" w:hAnsi="Arial"/>
                <w:b w:val="0"/>
                <w:sz w:val="16"/>
              </w:rPr>
            </w:r>
          </w:p>
        </w:tc>
        <w:tc>
          <w:tcPr>
            <w:tcW w:type="dxa" w:w="2163"/>
          </w:tcPr>
          <w:p>
            <w:r/>
            <w:r>
              <w:rPr>
                <w:rFonts w:ascii="Arial" w:hAnsi="Arial"/>
                <w:b w:val="0"/>
                <w:sz w:val="16"/>
              </w:rPr>
              <w:t>001032</w:t>
            </w:r>
          </w:p>
        </w:tc>
        <w:tc>
          <w:tcPr>
            <w:tcW w:type="dxa" w:w="2163"/>
          </w:tcPr>
          <w:p>
            <w:r/>
            <w:r>
              <w:rPr>
                <w:rFonts w:ascii="Arial" w:hAnsi="Arial"/>
                <w:b w:val="0"/>
                <w:sz w:val="16"/>
              </w:rPr>
              <w:t>Generating application</w:t>
            </w:r>
          </w:p>
        </w:tc>
        <w:tc>
          <w:tcPr>
            <w:tcW w:type="dxa" w:w="2163"/>
          </w:tcPr>
          <w:p>
            <w:r/>
            <w:r>
              <w:rPr>
                <w:rFonts w:ascii="Arial" w:hAnsi="Arial"/>
                <w:b w:val="0"/>
                <w:sz w:val="16"/>
              </w:rPr>
              <w:t>NWP model name, etc. code table defined by originating/generating centre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002041</w:t>
            </w:r>
          </w:p>
        </w:tc>
        <w:tc>
          <w:tcPr>
            <w:tcW w:type="dxa" w:w="2163"/>
          </w:tcPr>
          <w:p>
            <w:r/>
            <w:r>
              <w:rPr>
                <w:rFonts w:ascii="Arial" w:hAnsi="Arial"/>
                <w:b w:val="0"/>
                <w:sz w:val="16"/>
              </w:rPr>
              <w:t>Method for estimating reports related to synoptic features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Type of synoptic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019010</w:t>
            </w:r>
          </w:p>
        </w:tc>
        <w:tc>
          <w:tcPr>
            <w:tcW w:type="dxa" w:w="2163"/>
          </w:tcPr>
          <w:p>
            <w:r/>
            <w:r>
              <w:rPr>
                <w:rFonts w:ascii="Arial" w:hAnsi="Arial"/>
                <w:b w:val="0"/>
                <w:sz w:val="16"/>
              </w:rPr>
              <w:t>Method for tracking the centre of synoptic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118000</w:t>
            </w:r>
          </w:p>
        </w:tc>
        <w:tc>
          <w:tcPr>
            <w:tcW w:type="dxa" w:w="2163"/>
          </w:tcPr>
          <w:p>
            <w:r/>
            <w:r>
              <w:rPr>
                <w:rFonts w:ascii="Arial" w:hAnsi="Arial"/>
                <w:b w:val="0"/>
                <w:sz w:val="16"/>
              </w:rPr>
              <w:t>Delayed replication of 18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004014</w:t>
            </w:r>
          </w:p>
        </w:tc>
        <w:tc>
          <w:tcPr>
            <w:tcW w:type="dxa" w:w="2163"/>
          </w:tcPr>
          <w:p>
            <w:r/>
            <w:r>
              <w:rPr>
                <w:rFonts w:ascii="Arial" w:hAnsi="Arial"/>
                <w:b w:val="0"/>
                <w:sz w:val="16"/>
              </w:rPr>
              <w:t>Time increment</w:t>
            </w:r>
          </w:p>
        </w:tc>
        <w:tc>
          <w:tcPr>
            <w:tcW w:type="dxa" w:w="2163"/>
          </w:tcPr>
          <w:p>
            <w:r/>
            <w:r>
              <w:rPr>
                <w:rFonts w:ascii="Arial" w:hAnsi="Arial"/>
                <w:b w:val="0"/>
                <w:sz w:val="16"/>
              </w:rPr>
              <w:t>Hours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Surface synoptic feature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Maximum wind gust speed</w:t>
            </w:r>
          </w:p>
        </w:tc>
        <w:tc>
          <w:tcPr>
            <w:tcW w:type="dxa" w:w="2163"/>
          </w:tcPr>
          <w:p>
            <w:r/>
            <w:r>
              <w:rPr>
                <w:rFonts w:ascii="Arial" w:hAnsi="Arial"/>
                <w:b w:val="0"/>
                <w:sz w:val="16"/>
              </w:rPr>
              <w:t>For example, used in the United States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Forecast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Short time period or displacement</w:t>
            </w:r>
          </w:p>
        </w:tc>
        <w:tc>
          <w:tcPr>
            <w:tcW w:type="dxa" w:w="2163"/>
          </w:tcPr>
          <w:p>
            <w:r/>
            <w:r>
              <w:rPr>
                <w:rFonts w:ascii="Arial" w:hAnsi="Arial"/>
                <w:b w:val="0"/>
                <w:sz w:val="16"/>
              </w:rPr>
              <w:t>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011040</w:t>
            </w:r>
          </w:p>
        </w:tc>
        <w:tc>
          <w:tcPr>
            <w:tcW w:type="dxa" w:w="2163"/>
          </w:tcPr>
          <w:p>
            <w:r/>
            <w:r>
              <w:rPr>
                <w:rFonts w:ascii="Arial" w:hAnsi="Arial"/>
                <w:b w:val="0"/>
                <w:sz w:val="16"/>
              </w:rPr>
              <w:t>Maximum wind speed (mean wind)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019008</w:t>
            </w:r>
          </w:p>
        </w:tc>
        <w:tc>
          <w:tcPr>
            <w:tcW w:type="dxa" w:w="2163"/>
          </w:tcPr>
          <w:p>
            <w:r/>
            <w:r>
              <w:rPr>
                <w:rFonts w:ascii="Arial" w:hAnsi="Arial"/>
                <w:b w:val="0"/>
                <w:sz w:val="16"/>
              </w:rPr>
              <w:t>Vertical extent of circulation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Replicate 5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t>Starting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t>Ending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Replicate 2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316026</w:t>
            </w:r>
          </w:p>
        </w:tc>
        <w:tc>
          <w:tcPr>
            <w:tcW w:type="dxa" w:w="2163"/>
          </w:tcPr>
          <w:p>
            <w:r>
              <w:rPr>
                <w:b/>
              </w:rPr>
            </w:r>
            <w:r>
              <w:rPr>
                <w:rFonts w:ascii="Arial" w:hAnsi="Arial"/>
                <w:b/>
                <w:sz w:val="16"/>
              </w:rPr>
              <w:t>(Tropical storm analysis information)</w:t>
            </w:r>
          </w:p>
        </w:tc>
        <w:tc>
          <w:tcPr>
            <w:tcW w:type="dxa" w:w="2163"/>
          </w:tcPr>
          <w:p>
            <w:r/>
            <w:r>
              <w:rPr>
                <w:rFonts w:ascii="Arial" w:hAnsi="Arial"/>
                <w:b w:val="0"/>
                <w:sz w:val="16"/>
              </w:rPr>
            </w:r>
          </w:p>
        </w:tc>
        <w:tc>
          <w:tcPr>
            <w:tcW w:type="dxa" w:w="2163"/>
          </w:tcPr>
          <w:p>
            <w:r/>
            <w:r>
              <w:rPr>
                <w:rFonts w:ascii="Arial" w:hAnsi="Arial"/>
                <w:b w:val="0"/>
                <w:sz w:val="16"/>
              </w:rPr>
              <w:t>316020</w:t>
            </w:r>
          </w:p>
        </w:tc>
        <w:tc>
          <w:tcPr>
            <w:tcW w:type="dxa" w:w="2163"/>
          </w:tcPr>
          <w:p>
            <w:r/>
            <w:r>
              <w:rPr>
                <w:rFonts w:ascii="Arial" w:hAnsi="Arial"/>
                <w:b w:val="0"/>
                <w:sz w:val="16"/>
              </w:rPr>
              <w:t>Tropical storm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316021</w:t>
            </w:r>
          </w:p>
        </w:tc>
        <w:tc>
          <w:tcPr>
            <w:tcW w:type="dxa" w:w="2163"/>
          </w:tcPr>
          <w:p>
            <w:r/>
            <w:r>
              <w:rPr>
                <w:rFonts w:ascii="Arial" w:hAnsi="Arial"/>
                <w:b w:val="0"/>
                <w:sz w:val="16"/>
              </w:rPr>
              <w:t>Analysis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316027</w:t>
            </w:r>
          </w:p>
        </w:tc>
        <w:tc>
          <w:tcPr>
            <w:tcW w:type="dxa" w:w="2163"/>
          </w:tcPr>
          <w:p>
            <w:r>
              <w:rPr>
                <w:b/>
              </w:rPr>
            </w:r>
            <w:r>
              <w:rPr>
                <w:rFonts w:ascii="Arial" w:hAnsi="Arial"/>
                <w:b/>
                <w:sz w:val="16"/>
              </w:rPr>
              <w:t>(Tropical storm forecast information)</w:t>
            </w:r>
          </w:p>
        </w:tc>
        <w:tc>
          <w:tcPr>
            <w:tcW w:type="dxa" w:w="2163"/>
          </w:tcPr>
          <w:p>
            <w:r/>
            <w:r>
              <w:rPr>
                <w:rFonts w:ascii="Arial" w:hAnsi="Arial"/>
                <w:b w:val="0"/>
                <w:sz w:val="16"/>
              </w:rPr>
            </w:r>
          </w:p>
        </w:tc>
        <w:tc>
          <w:tcPr>
            <w:tcW w:type="dxa" w:w="2163"/>
          </w:tcPr>
          <w:p>
            <w:r/>
            <w:r>
              <w:rPr>
                <w:rFonts w:ascii="Arial" w:hAnsi="Arial"/>
                <w:b w:val="0"/>
                <w:sz w:val="16"/>
              </w:rPr>
              <w:t>316020</w:t>
            </w:r>
          </w:p>
        </w:tc>
        <w:tc>
          <w:tcPr>
            <w:tcW w:type="dxa" w:w="2163"/>
          </w:tcPr>
          <w:p>
            <w:r/>
            <w:r>
              <w:rPr>
                <w:rFonts w:ascii="Arial" w:hAnsi="Arial"/>
                <w:b w:val="0"/>
                <w:sz w:val="16"/>
              </w:rPr>
              <w:t>Tropical storm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316022</w:t>
            </w:r>
          </w:p>
        </w:tc>
        <w:tc>
          <w:tcPr>
            <w:tcW w:type="dxa" w:w="2163"/>
          </w:tcPr>
          <w:p>
            <w:r/>
            <w:r>
              <w:rPr>
                <w:rFonts w:ascii="Arial" w:hAnsi="Arial"/>
                <w:b w:val="0"/>
                <w:sz w:val="16"/>
              </w:rPr>
              <w:t>Forecast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316030</w:t>
            </w:r>
          </w:p>
        </w:tc>
        <w:tc>
          <w:tcPr>
            <w:tcW w:type="dxa" w:w="2163"/>
          </w:tcPr>
          <w:p>
            <w:r>
              <w:rPr>
                <w:b/>
              </w:rPr>
            </w:r>
            <w:r>
              <w:rPr>
                <w:rFonts w:ascii="Arial" w:hAnsi="Arial"/>
                <w:b/>
                <w:sz w:val="16"/>
              </w:rPr>
              <w:t>(SIGMET header)</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t>For which SIGMET is valid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001037</w:t>
            </w:r>
          </w:p>
        </w:tc>
        <w:tc>
          <w:tcPr>
            <w:tcW w:type="dxa" w:w="2163"/>
          </w:tcPr>
          <w:p>
            <w:r/>
            <w:r>
              <w:rPr>
                <w:rFonts w:ascii="Arial" w:hAnsi="Arial"/>
                <w:b w:val="0"/>
                <w:sz w:val="16"/>
              </w:rPr>
              <w:t>SIGMET sequence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010064</w:t>
            </w:r>
          </w:p>
        </w:tc>
        <w:tc>
          <w:tcPr>
            <w:tcW w:type="dxa" w:w="2163"/>
          </w:tcPr>
          <w:p>
            <w:r/>
            <w:r>
              <w:rPr>
                <w:rFonts w:ascii="Arial" w:hAnsi="Arial"/>
                <w:b w:val="0"/>
                <w:sz w:val="16"/>
              </w:rPr>
              <w:t>SIGMET cruising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Qualifier for following centre identifier</w:t>
            </w:r>
          </w:p>
        </w:tc>
        <w:tc>
          <w:tcPr>
            <w:tcW w:type="dxa" w:w="2163"/>
          </w:tcPr>
          <w:p>
            <w:r/>
            <w:r>
              <w:rPr>
                <w:rFonts w:ascii="Arial" w:hAnsi="Arial"/>
                <w:b w:val="0"/>
                <w:sz w:val="16"/>
              </w:rPr>
              <w:t>= 1 ATS unit serving FIR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001062</w:t>
            </w:r>
          </w:p>
        </w:tc>
        <w:tc>
          <w:tcPr>
            <w:tcW w:type="dxa" w:w="2163"/>
          </w:tcPr>
          <w:p>
            <w:r/>
            <w:r>
              <w:rPr>
                <w:rFonts w:ascii="Arial" w:hAnsi="Arial"/>
                <w:b w:val="0"/>
                <w:sz w:val="16"/>
              </w:rPr>
              <w:t>Short ICAO location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Qualifier for following centre identifier</w:t>
            </w:r>
          </w:p>
        </w:tc>
        <w:tc>
          <w:tcPr>
            <w:tcW w:type="dxa" w:w="2163"/>
          </w:tcPr>
          <w:p>
            <w:r/>
            <w:r>
              <w:rPr>
                <w:rFonts w:ascii="Arial" w:hAnsi="Arial"/>
                <w:b w:val="0"/>
                <w:sz w:val="16"/>
              </w:rPr>
              <w:t>= 2 FIR, = 3 UIR, = 4 CTA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001065</w:t>
            </w:r>
          </w:p>
        </w:tc>
        <w:tc>
          <w:tcPr>
            <w:tcW w:type="dxa" w:w="2163"/>
          </w:tcPr>
          <w:p>
            <w:r/>
            <w:r>
              <w:rPr>
                <w:rFonts w:ascii="Arial" w:hAnsi="Arial"/>
                <w:b w:val="0"/>
                <w:sz w:val="16"/>
              </w:rPr>
              <w:t>ICAO region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Qualifier for following centre identifier</w:t>
            </w:r>
          </w:p>
        </w:tc>
        <w:tc>
          <w:tcPr>
            <w:tcW w:type="dxa" w:w="2163"/>
          </w:tcPr>
          <w:p>
            <w:r/>
            <w:r>
              <w:rPr>
                <w:rFonts w:ascii="Arial" w:hAnsi="Arial"/>
                <w:b w:val="0"/>
                <w:sz w:val="16"/>
              </w:rPr>
              <w:t>= 6 MWO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001062</w:t>
            </w:r>
          </w:p>
        </w:tc>
        <w:tc>
          <w:tcPr>
            <w:tcW w:type="dxa" w:w="2163"/>
          </w:tcPr>
          <w:p>
            <w:r/>
            <w:r>
              <w:rPr>
                <w:rFonts w:ascii="Arial" w:hAnsi="Arial"/>
                <w:b w:val="0"/>
                <w:sz w:val="16"/>
              </w:rPr>
              <w:t>Short ICAO location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Qualifier for following centre identifier</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316031</w:t>
            </w:r>
          </w:p>
        </w:tc>
        <w:tc>
          <w:tcPr>
            <w:tcW w:type="dxa" w:w="2163"/>
          </w:tcPr>
          <w:p>
            <w:r>
              <w:rPr>
                <w:b/>
              </w:rPr>
            </w:r>
            <w:r>
              <w:rPr>
                <w:rFonts w:ascii="Arial" w:hAnsi="Arial"/>
                <w:b/>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16 Analysis, = 4 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Description of a feature in 3-D or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020028</w:t>
            </w:r>
          </w:p>
        </w:tc>
        <w:tc>
          <w:tcPr>
            <w:tcW w:type="dxa" w:w="2163"/>
          </w:tcPr>
          <w:p>
            <w:r/>
            <w:r>
              <w:rPr>
                <w:rFonts w:ascii="Arial" w:hAnsi="Arial"/>
                <w:b w:val="0"/>
                <w:sz w:val="16"/>
              </w:rPr>
              <w:t>Expected change in intensity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316032</w:t>
            </w:r>
          </w:p>
        </w:tc>
        <w:tc>
          <w:tcPr>
            <w:tcW w:type="dxa" w:w="2163"/>
          </w:tcPr>
          <w:p>
            <w:r>
              <w:rPr>
                <w:b/>
              </w:rPr>
            </w:r>
            <w:r>
              <w:rPr>
                <w:rFonts w:ascii="Arial" w:hAnsi="Arial"/>
                <w:b/>
                <w:sz w:val="16"/>
              </w:rPr>
              <w:t>(SIGMET, Forecast position)</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4 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Description of a feature in 3-D or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316033</w:t>
            </w:r>
          </w:p>
        </w:tc>
        <w:tc>
          <w:tcPr>
            <w:tcW w:type="dxa" w:w="2163"/>
          </w:tcPr>
          <w:p>
            <w:r>
              <w:rPr>
                <w:b/>
              </w:rPr>
            </w:r>
            <w:r>
              <w:rPr>
                <w:rFonts w:ascii="Arial" w:hAnsi="Arial"/>
                <w:b/>
                <w:sz w:val="16"/>
              </w:rPr>
              <w:t>(SIGMET, Outlook)</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4 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Description of a feature in 3-D or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316034</w:t>
            </w:r>
          </w:p>
        </w:tc>
        <w:tc>
          <w:tcPr>
            <w:tcW w:type="dxa" w:w="2163"/>
          </w:tcPr>
          <w:p>
            <w:r>
              <w:rPr>
                <w:b/>
              </w:rPr>
            </w:r>
            <w:r>
              <w:rPr>
                <w:rFonts w:ascii="Arial" w:hAnsi="Arial"/>
                <w:b/>
                <w:sz w:val="16"/>
              </w:rPr>
              <w:t>(Volcanic Ash SIGMET)</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issue, = 1 Correction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17 Volcano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001022</w:t>
            </w:r>
          </w:p>
        </w:tc>
        <w:tc>
          <w:tcPr>
            <w:tcW w:type="dxa" w:w="2163"/>
          </w:tcPr>
          <w:p>
            <w:r/>
            <w:r>
              <w:rPr>
                <w:rFonts w:ascii="Arial" w:hAnsi="Arial"/>
                <w:b w:val="0"/>
                <w:sz w:val="16"/>
              </w:rPr>
              <w:t>Name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 0 Point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020090</w:t>
            </w:r>
          </w:p>
        </w:tc>
        <w:tc>
          <w:tcPr>
            <w:tcW w:type="dxa" w:w="2163"/>
          </w:tcPr>
          <w:p>
            <w:r/>
            <w:r>
              <w:rPr>
                <w:rFonts w:ascii="Arial" w:hAnsi="Arial"/>
                <w:b w:val="0"/>
                <w:sz w:val="16"/>
              </w:rPr>
              <w:t>Special clouds</w:t>
            </w:r>
          </w:p>
        </w:tc>
        <w:tc>
          <w:tcPr>
            <w:tcW w:type="dxa" w:w="2163"/>
          </w:tcPr>
          <w:p>
            <w:r/>
            <w:r>
              <w:rPr>
                <w:rFonts w:ascii="Arial" w:hAnsi="Arial"/>
                <w:b w:val="0"/>
                <w:sz w:val="16"/>
              </w:rPr>
              <w:t>= 5 Clouds from volcanic eruptions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316032</w:t>
            </w:r>
          </w:p>
        </w:tc>
        <w:tc>
          <w:tcPr>
            <w:tcW w:type="dxa" w:w="2163"/>
          </w:tcPr>
          <w:p>
            <w:r/>
            <w:r>
              <w:rPr>
                <w:rFonts w:ascii="Arial" w:hAnsi="Arial"/>
                <w:b w:val="0"/>
                <w:sz w:val="16"/>
              </w:rPr>
              <w:t>SIGMET, Forecast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316033</w:t>
            </w:r>
          </w:p>
        </w:tc>
        <w:tc>
          <w:tcPr>
            <w:tcW w:type="dxa" w:w="2163"/>
          </w:tcPr>
          <w:p>
            <w:r/>
            <w:r>
              <w:rPr>
                <w:rFonts w:ascii="Arial" w:hAnsi="Arial"/>
                <w:b w:val="0"/>
                <w:sz w:val="16"/>
              </w:rPr>
              <w:t>SIGMET, Outlook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316035</w:t>
            </w:r>
          </w:p>
        </w:tc>
        <w:tc>
          <w:tcPr>
            <w:tcW w:type="dxa" w:w="2163"/>
          </w:tcPr>
          <w:p>
            <w:r>
              <w:rPr>
                <w:b/>
              </w:rPr>
            </w:r>
            <w:r>
              <w:rPr>
                <w:rFonts w:ascii="Arial" w:hAnsi="Arial"/>
                <w:b/>
                <w:sz w:val="16"/>
              </w:rPr>
              <w:t>(Thunderstorm SIGMET)</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issue, = 1 Correction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21 Thunderstorm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020023</w:t>
            </w:r>
          </w:p>
        </w:tc>
        <w:tc>
          <w:tcPr>
            <w:tcW w:type="dxa" w:w="2163"/>
          </w:tcPr>
          <w:p>
            <w:r/>
            <w:r>
              <w:rPr>
                <w:rFonts w:ascii="Arial" w:hAnsi="Arial"/>
                <w:b w:val="0"/>
                <w:sz w:val="16"/>
              </w:rPr>
              <w:t>Other weather phenomena</w:t>
            </w:r>
          </w:p>
        </w:tc>
        <w:tc>
          <w:tcPr>
            <w:tcW w:type="dxa" w:w="2163"/>
          </w:tcPr>
          <w:p>
            <w:r/>
            <w:r>
              <w:rPr>
                <w:rFonts w:ascii="Arial" w:hAnsi="Arial"/>
                <w:b w:val="0"/>
                <w:sz w:val="16"/>
              </w:rPr>
              <w:t>Bit 2 = Squalls or all 18 bits =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020021</w:t>
            </w:r>
          </w:p>
        </w:tc>
        <w:tc>
          <w:tcPr>
            <w:tcW w:type="dxa" w:w="2163"/>
          </w:tcPr>
          <w:p>
            <w:r/>
            <w:r>
              <w:rPr>
                <w:rFonts w:ascii="Arial" w:hAnsi="Arial"/>
                <w:b w:val="0"/>
                <w:sz w:val="16"/>
              </w:rPr>
              <w:t>Type of precipitation</w:t>
            </w:r>
          </w:p>
        </w:tc>
        <w:tc>
          <w:tcPr>
            <w:tcW w:type="dxa" w:w="2163"/>
          </w:tcPr>
          <w:p>
            <w:r/>
            <w:r>
              <w:rPr>
                <w:rFonts w:ascii="Arial" w:hAnsi="Arial"/>
                <w:b w:val="0"/>
                <w:sz w:val="16"/>
              </w:rPr>
              <w:t>Bit 14 = Hail or all 30 bits =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020008</w:t>
            </w:r>
          </w:p>
        </w:tc>
        <w:tc>
          <w:tcPr>
            <w:tcW w:type="dxa" w:w="2163"/>
          </w:tcPr>
          <w:p>
            <w:r/>
            <w:r>
              <w:rPr>
                <w:rFonts w:ascii="Arial" w:hAnsi="Arial"/>
                <w:b w:val="0"/>
                <w:sz w:val="16"/>
              </w:rPr>
              <w:t>Cloud distribution for aviation</w:t>
            </w:r>
          </w:p>
        </w:tc>
        <w:tc>
          <w:tcPr>
            <w:tcW w:type="dxa" w:w="2163"/>
          </w:tcPr>
          <w:p>
            <w:r/>
            <w:r>
              <w:rPr>
                <w:rFonts w:ascii="Arial" w:hAnsi="Arial"/>
                <w:b w:val="0"/>
                <w:sz w:val="16"/>
              </w:rPr>
              <w:t>= 15 OBSC, = 16 EMBD, = 12 FRQ, = 31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316036</w:t>
            </w:r>
          </w:p>
        </w:tc>
        <w:tc>
          <w:tcPr>
            <w:tcW w:type="dxa" w:w="2163"/>
          </w:tcPr>
          <w:p>
            <w:r>
              <w:rPr>
                <w:b/>
              </w:rPr>
            </w:r>
            <w:r>
              <w:rPr>
                <w:rFonts w:ascii="Arial" w:hAnsi="Arial"/>
                <w:b/>
                <w:sz w:val="16"/>
              </w:rPr>
              <w:t>(Tropical cyclone SIGMET)</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issue, = 1 Correction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22 Tropical cyclone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WMO long storm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316032</w:t>
            </w:r>
          </w:p>
        </w:tc>
        <w:tc>
          <w:tcPr>
            <w:tcW w:type="dxa" w:w="2163"/>
          </w:tcPr>
          <w:p>
            <w:r/>
            <w:r>
              <w:rPr>
                <w:rFonts w:ascii="Arial" w:hAnsi="Arial"/>
                <w:b w:val="0"/>
                <w:sz w:val="16"/>
              </w:rPr>
              <w:t>SIGMET, Forecast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316033</w:t>
            </w:r>
          </w:p>
        </w:tc>
        <w:tc>
          <w:tcPr>
            <w:tcW w:type="dxa" w:w="2163"/>
          </w:tcPr>
          <w:p>
            <w:r/>
            <w:r>
              <w:rPr>
                <w:rFonts w:ascii="Arial" w:hAnsi="Arial"/>
                <w:b w:val="0"/>
                <w:sz w:val="16"/>
              </w:rPr>
              <w:t>SIGMET, Outlook</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316037</w:t>
            </w:r>
          </w:p>
        </w:tc>
        <w:tc>
          <w:tcPr>
            <w:tcW w:type="dxa" w:w="2163"/>
          </w:tcPr>
          <w:p>
            <w:r>
              <w:rPr>
                <w:b/>
              </w:rPr>
            </w:r>
            <w:r>
              <w:rPr>
                <w:rFonts w:ascii="Arial" w:hAnsi="Arial"/>
                <w:b/>
                <w:sz w:val="16"/>
              </w:rPr>
              <w:t>(Turbulence SIGMET)</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issue, = 1 Correction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13 Turbulence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011031</w:t>
            </w:r>
          </w:p>
        </w:tc>
        <w:tc>
          <w:tcPr>
            <w:tcW w:type="dxa" w:w="2163"/>
          </w:tcPr>
          <w:p>
            <w:r/>
            <w:r>
              <w:rPr>
                <w:rFonts w:ascii="Arial" w:hAnsi="Arial"/>
                <w:b w:val="0"/>
                <w:sz w:val="16"/>
              </w:rPr>
              <w:t>Degree of turbulence</w:t>
            </w:r>
          </w:p>
        </w:tc>
        <w:tc>
          <w:tcPr>
            <w:tcW w:type="dxa" w:w="2163"/>
          </w:tcPr>
          <w:p>
            <w:r/>
            <w:r>
              <w:rPr>
                <w:rFonts w:ascii="Arial" w:hAnsi="Arial"/>
                <w:b w:val="0"/>
                <w:sz w:val="16"/>
              </w:rPr>
              <w:t>= 10 Moderate, = 11 Severe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316038</w:t>
            </w:r>
          </w:p>
        </w:tc>
        <w:tc>
          <w:tcPr>
            <w:tcW w:type="dxa" w:w="2163"/>
          </w:tcPr>
          <w:p>
            <w:r>
              <w:rPr>
                <w:b/>
              </w:rPr>
            </w:r>
            <w:r>
              <w:rPr>
                <w:rFonts w:ascii="Arial" w:hAnsi="Arial"/>
                <w:b/>
                <w:sz w:val="16"/>
              </w:rPr>
              <w:t>(Icing SIGMET)</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issue, = 1 Correction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15 Airframe icing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020041</w:t>
            </w:r>
          </w:p>
        </w:tc>
        <w:tc>
          <w:tcPr>
            <w:tcW w:type="dxa" w:w="2163"/>
          </w:tcPr>
          <w:p>
            <w:r/>
            <w:r>
              <w:rPr>
                <w:rFonts w:ascii="Arial" w:hAnsi="Arial"/>
                <w:b w:val="0"/>
                <w:sz w:val="16"/>
              </w:rPr>
              <w:t>Airframe icing</w:t>
            </w:r>
          </w:p>
        </w:tc>
        <w:tc>
          <w:tcPr>
            <w:tcW w:type="dxa" w:w="2163"/>
          </w:tcPr>
          <w:p>
            <w:r/>
            <w:r>
              <w:rPr>
                <w:rFonts w:ascii="Arial" w:hAnsi="Arial"/>
                <w:b w:val="0"/>
                <w:sz w:val="16"/>
              </w:rPr>
              <w:t>= 7 Severe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020021</w:t>
            </w:r>
          </w:p>
        </w:tc>
        <w:tc>
          <w:tcPr>
            <w:tcW w:type="dxa" w:w="2163"/>
          </w:tcPr>
          <w:p>
            <w:r/>
            <w:r>
              <w:rPr>
                <w:rFonts w:ascii="Arial" w:hAnsi="Arial"/>
                <w:b w:val="0"/>
                <w:sz w:val="16"/>
              </w:rPr>
              <w:t>Type of precipitation</w:t>
            </w:r>
          </w:p>
        </w:tc>
        <w:tc>
          <w:tcPr>
            <w:tcW w:type="dxa" w:w="2163"/>
          </w:tcPr>
          <w:p>
            <w:r/>
            <w:r>
              <w:rPr>
                <w:rFonts w:ascii="Arial" w:hAnsi="Arial"/>
                <w:b w:val="0"/>
                <w:sz w:val="16"/>
              </w:rPr>
              <w:t>Bit 3 = Liquid freezing or all 30 bits =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316039</w:t>
            </w:r>
          </w:p>
        </w:tc>
        <w:tc>
          <w:tcPr>
            <w:tcW w:type="dxa" w:w="2163"/>
          </w:tcPr>
          <w:p>
            <w:r>
              <w:rPr>
                <w:b/>
              </w:rPr>
            </w:r>
            <w:r>
              <w:rPr>
                <w:rFonts w:ascii="Arial" w:hAnsi="Arial"/>
                <w:b/>
                <w:sz w:val="16"/>
              </w:rPr>
              <w:t>(Mountain wave, duststorm or sandstorm SIGMET)</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issue, = 1 Correction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23 Mountain wave, = 24 Duststorm, = 25 Sandstorm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020024</w:t>
            </w:r>
          </w:p>
        </w:tc>
        <w:tc>
          <w:tcPr>
            <w:tcW w:type="dxa" w:w="2163"/>
          </w:tcPr>
          <w:p>
            <w:r/>
            <w:r>
              <w:rPr>
                <w:rFonts w:ascii="Arial" w:hAnsi="Arial"/>
                <w:b w:val="0"/>
                <w:sz w:val="16"/>
              </w:rPr>
              <w:t>Intensity of phenomena</w:t>
            </w:r>
          </w:p>
        </w:tc>
        <w:tc>
          <w:tcPr>
            <w:tcW w:type="dxa" w:w="2163"/>
          </w:tcPr>
          <w:p>
            <w:r/>
            <w:r>
              <w:rPr>
                <w:rFonts w:ascii="Arial" w:hAnsi="Arial"/>
                <w:b w:val="0"/>
                <w:sz w:val="16"/>
              </w:rPr>
              <w:t>= 3 Heavy, = 5 Severe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Observed or forecast location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316040</w:t>
            </w:r>
          </w:p>
        </w:tc>
        <w:tc>
          <w:tcPr>
            <w:tcW w:type="dxa" w:w="2163"/>
          </w:tcPr>
          <w:p>
            <w:r>
              <w:rPr>
                <w:b/>
              </w:rPr>
            </w:r>
            <w:r>
              <w:rPr>
                <w:rFonts w:ascii="Arial" w:hAnsi="Arial"/>
                <w:b/>
                <w:sz w:val="16"/>
              </w:rPr>
              <w:t>(Cancellation of SIGMET)</w:t>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SIGMET header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4 Cancellation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t>Of the SIGMET to be cancelled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001037</w:t>
            </w:r>
          </w:p>
        </w:tc>
        <w:tc>
          <w:tcPr>
            <w:tcW w:type="dxa" w:w="2163"/>
          </w:tcPr>
          <w:p>
            <w:r/>
            <w:r>
              <w:rPr>
                <w:rFonts w:ascii="Arial" w:hAnsi="Arial"/>
                <w:b w:val="0"/>
                <w:sz w:val="16"/>
              </w:rPr>
              <w:t>SIGMET sequence identifier</w:t>
            </w:r>
          </w:p>
        </w:tc>
        <w:tc>
          <w:tcPr>
            <w:tcW w:type="dxa" w:w="2163"/>
          </w:tcPr>
          <w:p>
            <w:r/>
            <w:r>
              <w:rPr>
                <w:rFonts w:ascii="Arial" w:hAnsi="Arial"/>
                <w:b w:val="0"/>
                <w:sz w:val="16"/>
              </w:rPr>
              <w:t>Of the SIGMET to be cancelled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010064</w:t>
            </w:r>
          </w:p>
        </w:tc>
        <w:tc>
          <w:tcPr>
            <w:tcW w:type="dxa" w:w="2163"/>
          </w:tcPr>
          <w:p>
            <w:r/>
            <w:r>
              <w:rPr>
                <w:rFonts w:ascii="Arial" w:hAnsi="Arial"/>
                <w:b w:val="0"/>
                <w:sz w:val="16"/>
              </w:rPr>
              <w:t>SIGMET cruising level</w:t>
            </w:r>
          </w:p>
        </w:tc>
        <w:tc>
          <w:tcPr>
            <w:tcW w:type="dxa" w:w="2163"/>
          </w:tcPr>
          <w:p>
            <w:r/>
            <w:r>
              <w:rPr>
                <w:rFonts w:ascii="Arial" w:hAnsi="Arial"/>
                <w:b w:val="0"/>
                <w:sz w:val="16"/>
              </w:rPr>
              <w:t>Of the SIGMET to be cancelled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316050</w:t>
            </w:r>
          </w:p>
        </w:tc>
        <w:tc>
          <w:tcPr>
            <w:tcW w:type="dxa" w:w="2163"/>
          </w:tcPr>
          <w:p>
            <w:r>
              <w:rPr>
                <w:b/>
              </w:rPr>
            </w:r>
            <w:r>
              <w:rPr>
                <w:rFonts w:ascii="Arial" w:hAnsi="Arial"/>
                <w:b/>
                <w:sz w:val="16"/>
              </w:rPr>
              <w:t>(RADOB template - Part A: Information on tropical cyclone)</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002160</w:t>
            </w:r>
          </w:p>
        </w:tc>
        <w:tc>
          <w:tcPr>
            <w:tcW w:type="dxa" w:w="2163"/>
          </w:tcPr>
          <w:p>
            <w:r/>
            <w:r>
              <w:rPr>
                <w:rFonts w:ascii="Arial" w:hAnsi="Arial"/>
                <w:b w:val="0"/>
                <w:sz w:val="16"/>
              </w:rPr>
              <w:t>Wavelength of the radar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019100</w:t>
            </w:r>
          </w:p>
        </w:tc>
        <w:tc>
          <w:tcPr>
            <w:tcW w:type="dxa" w:w="2163"/>
          </w:tcPr>
          <w:p>
            <w:r/>
            <w:r>
              <w:rPr>
                <w:rFonts w:ascii="Arial" w:hAnsi="Arial"/>
                <w:b w:val="0"/>
                <w:sz w:val="16"/>
              </w:rPr>
              <w:t>Time interval to calculate the movement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019101</w:t>
            </w:r>
          </w:p>
        </w:tc>
        <w:tc>
          <w:tcPr>
            <w:tcW w:type="dxa" w:w="2163"/>
          </w:tcPr>
          <w:p>
            <w:r/>
            <w:r>
              <w:rPr>
                <w:rFonts w:ascii="Arial" w:hAnsi="Arial"/>
                <w:b w:val="0"/>
                <w:sz w:val="16"/>
              </w:rPr>
              <w:t>Accuracy of the position of the centre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019102</w:t>
            </w:r>
          </w:p>
        </w:tc>
        <w:tc>
          <w:tcPr>
            <w:tcW w:type="dxa" w:w="2163"/>
          </w:tcPr>
          <w:p>
            <w:r/>
            <w:r>
              <w:rPr>
                <w:rFonts w:ascii="Arial" w:hAnsi="Arial"/>
                <w:b w:val="0"/>
                <w:sz w:val="16"/>
              </w:rPr>
              <w:t>Shape and definition of the eye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019103</w:t>
            </w:r>
          </w:p>
        </w:tc>
        <w:tc>
          <w:tcPr>
            <w:tcW w:type="dxa" w:w="2163"/>
          </w:tcPr>
          <w:p>
            <w:r/>
            <w:r>
              <w:rPr>
                <w:rFonts w:ascii="Arial" w:hAnsi="Arial"/>
                <w:b w:val="0"/>
                <w:sz w:val="16"/>
              </w:rPr>
              <w:t>Diameter of major axis of the eye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019104</w:t>
            </w:r>
          </w:p>
        </w:tc>
        <w:tc>
          <w:tcPr>
            <w:tcW w:type="dxa" w:w="2163"/>
          </w:tcPr>
          <w:p>
            <w:r/>
            <w:r>
              <w:rPr>
                <w:rFonts w:ascii="Arial" w:hAnsi="Arial"/>
                <w:b w:val="0"/>
                <w:sz w:val="16"/>
              </w:rPr>
              <w:t>Change in character of the eye during the 30 minutes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019105</w:t>
            </w:r>
          </w:p>
        </w:tc>
        <w:tc>
          <w:tcPr>
            <w:tcW w:type="dxa" w:w="2163"/>
          </w:tcPr>
          <w:p>
            <w:r/>
            <w:r>
              <w:rPr>
                <w:rFonts w:ascii="Arial" w:hAnsi="Arial"/>
                <w:b w:val="0"/>
                <w:sz w:val="16"/>
              </w:rPr>
              <w:t>Distance between the end of spiral band and the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316052</w:t>
            </w:r>
          </w:p>
        </w:tc>
        <w:tc>
          <w:tcPr>
            <w:tcW w:type="dxa" w:w="2163"/>
          </w:tcPr>
          <w:p>
            <w:r>
              <w:rPr>
                <w:b/>
              </w:rPr>
            </w:r>
            <w:r>
              <w:rPr>
                <w:rFonts w:ascii="Arial" w:hAnsi="Arial"/>
                <w:b/>
                <w:sz w:val="16"/>
              </w:rPr>
              <w:t>(SAREP template - Part A: Information on tropical cyclone)</w:t>
            </w:r>
          </w:p>
        </w:tc>
        <w:tc>
          <w:tcPr>
            <w:tcW w:type="dxa" w:w="2163"/>
          </w:tcPr>
          <w:p>
            <w:r/>
            <w:r>
              <w:rPr>
                <w:rFonts w:ascii="Arial" w:hAnsi="Arial"/>
                <w:b w:val="0"/>
                <w:sz w:val="16"/>
              </w:rPr>
            </w:r>
          </w:p>
        </w:tc>
        <w:tc>
          <w:tcPr>
            <w:tcW w:type="dxa" w:w="2163"/>
          </w:tcPr>
          <w:p>
            <w:r/>
            <w:r>
              <w:rPr>
                <w:rFonts w:ascii="Arial" w:hAnsi="Arial"/>
                <w:b w:val="0"/>
                <w:sz w:val="16"/>
              </w:rPr>
              <w:t>301005</w:t>
            </w:r>
          </w:p>
        </w:tc>
        <w:tc>
          <w:tcPr>
            <w:tcW w:type="dxa" w:w="2163"/>
          </w:tcPr>
          <w:p>
            <w:r/>
            <w:r>
              <w:rPr>
                <w:rFonts w:ascii="Arial" w:hAnsi="Arial"/>
                <w:b w:val="0"/>
                <w:sz w:val="16"/>
              </w:rPr>
              <w:t>Originating centre/sub-centre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025150</w:t>
            </w:r>
          </w:p>
        </w:tc>
        <w:tc>
          <w:tcPr>
            <w:tcW w:type="dxa" w:w="2163"/>
          </w:tcPr>
          <w:p>
            <w:r/>
            <w:r>
              <w:rPr>
                <w:rFonts w:ascii="Arial" w:hAnsi="Arial"/>
                <w:b w:val="0"/>
                <w:sz w:val="16"/>
              </w:rPr>
              <w:t>Method of tropical cyclone intensity analysis using satellite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122000</w:t>
            </w:r>
          </w:p>
        </w:tc>
        <w:tc>
          <w:tcPr>
            <w:tcW w:type="dxa" w:w="2163"/>
          </w:tcPr>
          <w:p>
            <w:r/>
            <w:r>
              <w:rPr>
                <w:rFonts w:ascii="Arial" w:hAnsi="Arial"/>
                <w:b w:val="0"/>
                <w:sz w:val="16"/>
              </w:rPr>
              <w:t>Delayed replication of 22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WMO long storm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019150</w:t>
            </w:r>
          </w:p>
        </w:tc>
        <w:tc>
          <w:tcPr>
            <w:tcW w:type="dxa" w:w="2163"/>
          </w:tcPr>
          <w:p>
            <w:r/>
            <w:r>
              <w:rPr>
                <w:rFonts w:ascii="Arial" w:hAnsi="Arial"/>
                <w:b w:val="0"/>
                <w:sz w:val="16"/>
              </w:rPr>
              <w:t>Typhoon International Common Number (Typhoon Committee)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019106</w:t>
            </w:r>
          </w:p>
        </w:tc>
        <w:tc>
          <w:tcPr>
            <w:tcW w:type="dxa" w:w="2163"/>
          </w:tcPr>
          <w:p>
            <w:r/>
            <w:r>
              <w:rPr>
                <w:rFonts w:ascii="Arial" w:hAnsi="Arial"/>
                <w:b w:val="0"/>
                <w:sz w:val="16"/>
              </w:rPr>
              <w:t>Identification number of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019107</w:t>
            </w:r>
          </w:p>
        </w:tc>
        <w:tc>
          <w:tcPr>
            <w:tcW w:type="dxa" w:w="2163"/>
          </w:tcPr>
          <w:p>
            <w:r/>
            <w:r>
              <w:rPr>
                <w:rFonts w:ascii="Arial" w:hAnsi="Arial"/>
                <w:b w:val="0"/>
                <w:sz w:val="16"/>
              </w:rPr>
              <w:t>Time interval over which the movement of the tropical cyclone has been calculated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019108</w:t>
            </w:r>
          </w:p>
        </w:tc>
        <w:tc>
          <w:tcPr>
            <w:tcW w:type="dxa" w:w="2163"/>
          </w:tcPr>
          <w:p>
            <w:r/>
            <w:r>
              <w:rPr>
                <w:rFonts w:ascii="Arial" w:hAnsi="Arial"/>
                <w:b w:val="0"/>
                <w:sz w:val="16"/>
              </w:rPr>
              <w:t>Accuracy of geographical position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019109</w:t>
            </w:r>
          </w:p>
        </w:tc>
        <w:tc>
          <w:tcPr>
            <w:tcW w:type="dxa" w:w="2163"/>
          </w:tcPr>
          <w:p>
            <w:r/>
            <w:r>
              <w:rPr>
                <w:rFonts w:ascii="Arial" w:hAnsi="Arial"/>
                <w:b w:val="0"/>
                <w:sz w:val="16"/>
              </w:rPr>
              <w:t>Mean diameter of the overcast cloud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019110</w:t>
            </w:r>
          </w:p>
        </w:tc>
        <w:tc>
          <w:tcPr>
            <w:tcW w:type="dxa" w:w="2163"/>
          </w:tcPr>
          <w:p>
            <w:r/>
            <w:r>
              <w:rPr>
                <w:rFonts w:ascii="Arial" w:hAnsi="Arial"/>
                <w:b w:val="0"/>
                <w:sz w:val="16"/>
              </w:rPr>
              <w:t>Apparent 24-hour change in intensity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019111</w:t>
            </w:r>
          </w:p>
        </w:tc>
        <w:tc>
          <w:tcPr>
            <w:tcW w:type="dxa" w:w="2163"/>
          </w:tcPr>
          <w:p>
            <w:r/>
            <w:r>
              <w:rPr>
                <w:rFonts w:ascii="Arial" w:hAnsi="Arial"/>
                <w:b w:val="0"/>
                <w:sz w:val="16"/>
              </w:rPr>
              <w:t>Current Intensity (CI) number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019112</w:t>
            </w:r>
          </w:p>
        </w:tc>
        <w:tc>
          <w:tcPr>
            <w:tcW w:type="dxa" w:w="2163"/>
          </w:tcPr>
          <w:p>
            <w:r/>
            <w:r>
              <w:rPr>
                <w:rFonts w:ascii="Arial" w:hAnsi="Arial"/>
                <w:b w:val="0"/>
                <w:sz w:val="16"/>
              </w:rPr>
              <w:t>Data Tropical (DT) number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019113</w:t>
            </w:r>
          </w:p>
        </w:tc>
        <w:tc>
          <w:tcPr>
            <w:tcW w:type="dxa" w:w="2163"/>
          </w:tcPr>
          <w:p>
            <w:r/>
            <w:r>
              <w:rPr>
                <w:rFonts w:ascii="Arial" w:hAnsi="Arial"/>
                <w:b w:val="0"/>
                <w:sz w:val="16"/>
              </w:rPr>
              <w:t>Cloud pattern type of the DT-number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019114</w:t>
            </w:r>
          </w:p>
        </w:tc>
        <w:tc>
          <w:tcPr>
            <w:tcW w:type="dxa" w:w="2163"/>
          </w:tcPr>
          <w:p>
            <w:r/>
            <w:r>
              <w:rPr>
                <w:rFonts w:ascii="Arial" w:hAnsi="Arial"/>
                <w:b w:val="0"/>
                <w:sz w:val="16"/>
              </w:rPr>
              <w:t>Model Expected Tropical (MET) number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019115</w:t>
            </w:r>
          </w:p>
        </w:tc>
        <w:tc>
          <w:tcPr>
            <w:tcW w:type="dxa" w:w="2163"/>
          </w:tcPr>
          <w:p>
            <w:r/>
            <w:r>
              <w:rPr>
                <w:rFonts w:ascii="Arial" w:hAnsi="Arial"/>
                <w:b w:val="0"/>
                <w:sz w:val="16"/>
              </w:rPr>
              <w:t>Trend of the past 24-hour change (+: Developed, -: Weakened)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019116</w:t>
            </w:r>
          </w:p>
        </w:tc>
        <w:tc>
          <w:tcPr>
            <w:tcW w:type="dxa" w:w="2163"/>
          </w:tcPr>
          <w:p>
            <w:r/>
            <w:r>
              <w:rPr>
                <w:rFonts w:ascii="Arial" w:hAnsi="Arial"/>
                <w:b w:val="0"/>
                <w:sz w:val="16"/>
              </w:rPr>
              <w:t>Pattern Tropical (PT) number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019117</w:t>
            </w:r>
          </w:p>
        </w:tc>
        <w:tc>
          <w:tcPr>
            <w:tcW w:type="dxa" w:w="2163"/>
          </w:tcPr>
          <w:p>
            <w:r/>
            <w:r>
              <w:rPr>
                <w:rFonts w:ascii="Arial" w:hAnsi="Arial"/>
                <w:b w:val="0"/>
                <w:sz w:val="16"/>
              </w:rPr>
              <w:t>Cloud picture type of the PT-number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019118</w:t>
            </w:r>
          </w:p>
        </w:tc>
        <w:tc>
          <w:tcPr>
            <w:tcW w:type="dxa" w:w="2163"/>
          </w:tcPr>
          <w:p>
            <w:r/>
            <w:r>
              <w:rPr>
                <w:rFonts w:ascii="Arial" w:hAnsi="Arial"/>
                <w:b w:val="0"/>
                <w:sz w:val="16"/>
              </w:rPr>
              <w:t>Final Tropical (T) number of the tropical cyclone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019119</w:t>
            </w:r>
          </w:p>
        </w:tc>
        <w:tc>
          <w:tcPr>
            <w:tcW w:type="dxa" w:w="2163"/>
          </w:tcPr>
          <w:p>
            <w:r/>
            <w:r>
              <w:rPr>
                <w:rFonts w:ascii="Arial" w:hAnsi="Arial"/>
                <w:b w:val="0"/>
                <w:sz w:val="16"/>
              </w:rPr>
              <w:t>Type of the final T-number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316060</w:t>
            </w:r>
          </w:p>
        </w:tc>
        <w:tc>
          <w:tcPr>
            <w:tcW w:type="dxa" w:w="2163"/>
          </w:tcPr>
          <w:p>
            <w:r>
              <w:rPr>
                <w:b/>
              </w:rPr>
            </w:r>
            <w:r>
              <w:rPr>
                <w:rFonts w:ascii="Arial" w:hAnsi="Arial"/>
                <w:b/>
                <w:sz w:val="16"/>
              </w:rPr>
              <w:t>(Definition of squall line (by 3 points: Centre, North, South) and forecasted trajectory and evolution)</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North point</w:t>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North point</w:t>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South point</w:t>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South point</w:t>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t>Period of validity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020048</w:t>
            </w:r>
          </w:p>
        </w:tc>
        <w:tc>
          <w:tcPr>
            <w:tcW w:type="dxa" w:w="2163"/>
          </w:tcPr>
          <w:p>
            <w:r/>
            <w:r>
              <w:rPr>
                <w:rFonts w:ascii="Arial" w:hAnsi="Arial"/>
                <w:b w:val="0"/>
                <w:sz w:val="16"/>
              </w:rPr>
              <w:t>Evolution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011041</w:t>
            </w:r>
          </w:p>
        </w:tc>
        <w:tc>
          <w:tcPr>
            <w:tcW w:type="dxa" w:w="2163"/>
          </w:tcPr>
          <w:p>
            <w:r/>
            <w:r>
              <w:rPr>
                <w:rFonts w:ascii="Arial" w:hAnsi="Arial"/>
                <w:b w:val="0"/>
                <w:sz w:val="16"/>
              </w:rPr>
              <w:t>Maximum wind gust speed</w:t>
            </w:r>
          </w:p>
        </w:tc>
        <w:tc>
          <w:tcPr>
            <w:tcW w:type="dxa" w:w="2163"/>
          </w:tcPr>
          <w:p>
            <w:r/>
            <w:r>
              <w:rPr>
                <w:rFonts w:ascii="Arial" w:hAnsi="Arial"/>
                <w:b w:val="0"/>
                <w:sz w:val="16"/>
              </w:rPr>
              <w:t>Maximum burst expected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013055</w:t>
            </w:r>
          </w:p>
        </w:tc>
        <w:tc>
          <w:tcPr>
            <w:tcW w:type="dxa" w:w="2163"/>
          </w:tcPr>
          <w:p>
            <w:r/>
            <w:r>
              <w:rPr>
                <w:rFonts w:ascii="Arial" w:hAnsi="Arial"/>
                <w:b w:val="0"/>
                <w:sz w:val="16"/>
              </w:rPr>
              <w:t>Intensity of precipitation</w:t>
            </w:r>
          </w:p>
        </w:tc>
        <w:tc>
          <w:tcPr>
            <w:tcW w:type="dxa" w:w="2163"/>
          </w:tcPr>
          <w:p>
            <w:r/>
            <w:r>
              <w:rPr>
                <w:rFonts w:ascii="Arial" w:hAnsi="Arial"/>
                <w:b w:val="0"/>
                <w:sz w:val="16"/>
              </w:rPr>
              <w:t>Intensity of rain expected</w:t>
            </w:r>
          </w:p>
        </w:tc>
        <w:tc>
          <w:tcPr>
            <w:tcW w:type="dxa" w:w="2163"/>
          </w:tcPr>
          <w:p>
            <w:r/>
            <w:r>
              <w:rPr>
                <w:rFonts w:ascii="Arial" w:hAnsi="Arial"/>
                <w:b w:val="0"/>
                <w:sz w:val="16"/>
              </w:rPr>
            </w:r>
          </w:p>
        </w:tc>
      </w:tr>
      <w:tr>
        <w:tc>
          <w:tcPr>
            <w:tcW w:type="dxa" w:w="2163"/>
          </w:tcPr>
          <w:p>
            <w:r>
              <w:rPr>
                <w:b/>
              </w:rPr>
            </w:r>
            <w:r>
              <w:rPr>
                <w:rFonts w:ascii="Arial" w:hAnsi="Arial"/>
                <w:b/>
                <w:sz w:val="16"/>
              </w:rPr>
              <w:t>316061</w:t>
            </w:r>
          </w:p>
        </w:tc>
        <w:tc>
          <w:tcPr>
            <w:tcW w:type="dxa" w:w="2163"/>
          </w:tcPr>
          <w:p>
            <w:r>
              <w:rPr>
                <w:b/>
              </w:rPr>
            </w:r>
            <w:r>
              <w:rPr>
                <w:rFonts w:ascii="Arial" w:hAnsi="Arial"/>
                <w:b/>
                <w:sz w:val="16"/>
              </w:rPr>
              <w:t>(Definition of squall line (by centre and several points: North points and South points) and forecasted trajectory and evolution)</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019005</w:t>
            </w:r>
          </w:p>
        </w:tc>
        <w:tc>
          <w:tcPr>
            <w:tcW w:type="dxa" w:w="2163"/>
          </w:tcPr>
          <w:p>
            <w:r/>
            <w:r>
              <w:rPr>
                <w:rFonts w:ascii="Arial" w:hAnsi="Arial"/>
                <w:b w:val="0"/>
                <w:sz w:val="16"/>
              </w:rPr>
              <w:t>Direction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Position of squall line centre</w:t>
            </w:r>
          </w:p>
        </w:tc>
        <w:tc>
          <w:tcPr>
            <w:tcW w:type="dxa" w:w="2163"/>
          </w:tcPr>
          <w:p>
            <w:r/>
            <w:r>
              <w:rPr>
                <w:rFonts w:ascii="Arial" w:hAnsi="Arial"/>
                <w:b w:val="0"/>
                <w:sz w:val="16"/>
              </w:rPr>
              <w:t>019006</w:t>
            </w:r>
          </w:p>
        </w:tc>
        <w:tc>
          <w:tcPr>
            <w:tcW w:type="dxa" w:w="2163"/>
          </w:tcPr>
          <w:p>
            <w:r/>
            <w:r>
              <w:rPr>
                <w:rFonts w:ascii="Arial" w:hAnsi="Arial"/>
                <w:b w:val="0"/>
                <w:sz w:val="16"/>
              </w:rPr>
              <w:t>Speed of motion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North points</w:t>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North points</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North points</w:t>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North points</w:t>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South points</w:t>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South points</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South points</w:t>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South points</w:t>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t>Period of validity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020048</w:t>
            </w:r>
          </w:p>
        </w:tc>
        <w:tc>
          <w:tcPr>
            <w:tcW w:type="dxa" w:w="2163"/>
          </w:tcPr>
          <w:p>
            <w:r/>
            <w:r>
              <w:rPr>
                <w:rFonts w:ascii="Arial" w:hAnsi="Arial"/>
                <w:b w:val="0"/>
                <w:sz w:val="16"/>
              </w:rPr>
              <w:t>Evolution of feature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011041</w:t>
            </w:r>
          </w:p>
        </w:tc>
        <w:tc>
          <w:tcPr>
            <w:tcW w:type="dxa" w:w="2163"/>
          </w:tcPr>
          <w:p>
            <w:r/>
            <w:r>
              <w:rPr>
                <w:rFonts w:ascii="Arial" w:hAnsi="Arial"/>
                <w:b w:val="0"/>
                <w:sz w:val="16"/>
              </w:rPr>
              <w:t>Maximum wind gust speed</w:t>
            </w:r>
          </w:p>
        </w:tc>
        <w:tc>
          <w:tcPr>
            <w:tcW w:type="dxa" w:w="2163"/>
          </w:tcPr>
          <w:p>
            <w:r/>
            <w:r>
              <w:rPr>
                <w:rFonts w:ascii="Arial" w:hAnsi="Arial"/>
                <w:b w:val="0"/>
                <w:sz w:val="16"/>
              </w:rPr>
              <w:t>Maximum burst expected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Amplitude of feature from most external points to centre point - Evolution</w:t>
            </w:r>
          </w:p>
        </w:tc>
        <w:tc>
          <w:tcPr>
            <w:tcW w:type="dxa" w:w="2163"/>
          </w:tcPr>
          <w:p>
            <w:r/>
            <w:r>
              <w:rPr>
                <w:rFonts w:ascii="Arial" w:hAnsi="Arial"/>
                <w:b w:val="0"/>
                <w:sz w:val="16"/>
              </w:rPr>
              <w:t>013055</w:t>
            </w:r>
          </w:p>
        </w:tc>
        <w:tc>
          <w:tcPr>
            <w:tcW w:type="dxa" w:w="2163"/>
          </w:tcPr>
          <w:p>
            <w:r/>
            <w:r>
              <w:rPr>
                <w:rFonts w:ascii="Arial" w:hAnsi="Arial"/>
                <w:b w:val="0"/>
                <w:sz w:val="16"/>
              </w:rPr>
              <w:t>Intensity of precipitation</w:t>
            </w:r>
          </w:p>
        </w:tc>
        <w:tc>
          <w:tcPr>
            <w:tcW w:type="dxa" w:w="2163"/>
          </w:tcPr>
          <w:p>
            <w:r/>
            <w:r>
              <w:rPr>
                <w:rFonts w:ascii="Arial" w:hAnsi="Arial"/>
                <w:b w:val="0"/>
                <w:sz w:val="16"/>
              </w:rPr>
              <w:t>Intensity of rain expected</w:t>
            </w:r>
          </w:p>
        </w:tc>
        <w:tc>
          <w:tcPr>
            <w:tcW w:type="dxa" w:w="2163"/>
          </w:tcPr>
          <w:p>
            <w:r/>
            <w:r>
              <w:rPr>
                <w:rFonts w:ascii="Arial" w:hAnsi="Arial"/>
                <w:b w:val="0"/>
                <w:sz w:val="16"/>
              </w:rPr>
            </w:r>
          </w:p>
        </w:tc>
      </w:tr>
      <w:tr>
        <w:tc>
          <w:tcPr>
            <w:tcW w:type="dxa" w:w="2163"/>
          </w:tcPr>
          <w:p>
            <w:r>
              <w:rPr>
                <w:b/>
              </w:rPr>
            </w:r>
            <w:r>
              <w:rPr>
                <w:rFonts w:ascii="Arial" w:hAnsi="Arial"/>
                <w:b/>
                <w:sz w:val="16"/>
              </w:rPr>
              <w:t>316071</w:t>
            </w:r>
          </w:p>
        </w:tc>
        <w:tc>
          <w:tcPr>
            <w:tcW w:type="dxa" w:w="2163"/>
          </w:tcPr>
          <w:p>
            <w:r>
              <w:rPr>
                <w:b/>
              </w:rPr>
            </w:r>
            <w:r>
              <w:rPr>
                <w:rFonts w:ascii="Arial" w:hAnsi="Arial"/>
                <w:b/>
                <w:sz w:val="16"/>
              </w:rPr>
              <w:t>(Graphical AIRMET Sierra)</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t>For which AIRMET is valid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316075</w:t>
            </w:r>
          </w:p>
        </w:tc>
        <w:tc>
          <w:tcPr>
            <w:tcW w:type="dxa" w:w="2163"/>
          </w:tcPr>
          <w:p>
            <w:r/>
            <w:r>
              <w:rPr>
                <w:rFonts w:ascii="Arial" w:hAnsi="Arial"/>
                <w:b w:val="0"/>
                <w:sz w:val="16"/>
              </w:rPr>
              <w:t>GFA IFR ceiling and visibility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316076</w:t>
            </w:r>
          </w:p>
        </w:tc>
        <w:tc>
          <w:tcPr>
            <w:tcW w:type="dxa" w:w="2163"/>
          </w:tcPr>
          <w:p>
            <w:r/>
            <w:r>
              <w:rPr>
                <w:rFonts w:ascii="Arial" w:hAnsi="Arial"/>
                <w:b w:val="0"/>
                <w:sz w:val="16"/>
              </w:rPr>
              <w:t>GFA mountain obscuration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316072</w:t>
            </w:r>
          </w:p>
        </w:tc>
        <w:tc>
          <w:tcPr>
            <w:tcW w:type="dxa" w:w="2163"/>
          </w:tcPr>
          <w:p>
            <w:r>
              <w:rPr>
                <w:b/>
              </w:rPr>
            </w:r>
            <w:r>
              <w:rPr>
                <w:rFonts w:ascii="Arial" w:hAnsi="Arial"/>
                <w:b/>
                <w:sz w:val="16"/>
              </w:rPr>
              <w:t>(Graphical AIRMET Tango)</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t>For which AIRMET is valid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316077</w:t>
            </w:r>
          </w:p>
        </w:tc>
        <w:tc>
          <w:tcPr>
            <w:tcW w:type="dxa" w:w="2163"/>
          </w:tcPr>
          <w:p>
            <w:r/>
            <w:r>
              <w:rPr>
                <w:rFonts w:ascii="Arial" w:hAnsi="Arial"/>
                <w:b w:val="0"/>
                <w:sz w:val="16"/>
              </w:rPr>
              <w:t>GFA turbulence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316078</w:t>
            </w:r>
          </w:p>
        </w:tc>
        <w:tc>
          <w:tcPr>
            <w:tcW w:type="dxa" w:w="2163"/>
          </w:tcPr>
          <w:p>
            <w:r/>
            <w:r>
              <w:rPr>
                <w:rFonts w:ascii="Arial" w:hAnsi="Arial"/>
                <w:b w:val="0"/>
                <w:sz w:val="16"/>
              </w:rPr>
              <w:t>GFA strong surface wind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316079</w:t>
            </w:r>
          </w:p>
        </w:tc>
        <w:tc>
          <w:tcPr>
            <w:tcW w:type="dxa" w:w="2163"/>
          </w:tcPr>
          <w:p>
            <w:r/>
            <w:r>
              <w:rPr>
                <w:rFonts w:ascii="Arial" w:hAnsi="Arial"/>
                <w:b w:val="0"/>
                <w:sz w:val="16"/>
              </w:rPr>
              <w:t>GFA low-level wind shear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316073</w:t>
            </w:r>
          </w:p>
        </w:tc>
        <w:tc>
          <w:tcPr>
            <w:tcW w:type="dxa" w:w="2163"/>
          </w:tcPr>
          <w:p>
            <w:r>
              <w:rPr>
                <w:b/>
              </w:rPr>
            </w:r>
            <w:r>
              <w:rPr>
                <w:rFonts w:ascii="Arial" w:hAnsi="Arial"/>
                <w:b/>
                <w:sz w:val="16"/>
              </w:rPr>
              <w:t>(Graphical AIRMET Zulu)</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t>For which AIRMET is valid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316080</w:t>
            </w:r>
          </w:p>
        </w:tc>
        <w:tc>
          <w:tcPr>
            <w:tcW w:type="dxa" w:w="2163"/>
          </w:tcPr>
          <w:p>
            <w:r/>
            <w:r>
              <w:rPr>
                <w:rFonts w:ascii="Arial" w:hAnsi="Arial"/>
                <w:b w:val="0"/>
                <w:sz w:val="16"/>
              </w:rPr>
              <w:t>GFA icing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316081</w:t>
            </w:r>
          </w:p>
        </w:tc>
        <w:tc>
          <w:tcPr>
            <w:tcW w:type="dxa" w:w="2163"/>
          </w:tcPr>
          <w:p>
            <w:r/>
            <w:r>
              <w:rPr>
                <w:rFonts w:ascii="Arial" w:hAnsi="Arial"/>
                <w:b w:val="0"/>
                <w:sz w:val="16"/>
              </w:rPr>
              <w:t>GFA freezing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316074</w:t>
            </w:r>
          </w:p>
        </w:tc>
        <w:tc>
          <w:tcPr>
            <w:tcW w:type="dxa" w:w="2163"/>
          </w:tcPr>
          <w:p>
            <w:r>
              <w:rPr>
                <w:b/>
              </w:rPr>
            </w:r>
            <w:r>
              <w:rPr>
                <w:rFonts w:ascii="Arial" w:hAnsi="Arial"/>
                <w:b/>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t>001039</w:t>
            </w:r>
          </w:p>
        </w:tc>
        <w:tc>
          <w:tcPr>
            <w:tcW w:type="dxa" w:w="2163"/>
          </w:tcPr>
          <w:p>
            <w:r/>
            <w:r>
              <w:rPr>
                <w:rFonts w:ascii="Arial" w:hAnsi="Arial"/>
                <w:b w:val="0"/>
                <w:sz w:val="16"/>
              </w:rPr>
              <w:t>Graphical Area Forecast (GFA) sequence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4 Forecast, = 16 Analysis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t>For which hazard is being observed/forecast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Description of a feature in 3-D or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316075</w:t>
            </w:r>
          </w:p>
        </w:tc>
        <w:tc>
          <w:tcPr>
            <w:tcW w:type="dxa" w:w="2163"/>
          </w:tcPr>
          <w:p>
            <w:r>
              <w:rPr>
                <w:b/>
              </w:rPr>
            </w:r>
            <w:r>
              <w:rPr>
                <w:rFonts w:ascii="Arial" w:hAnsi="Arial"/>
                <w:b/>
                <w:sz w:val="16"/>
              </w:rPr>
              <w:t>(GFA IFR ceiling and visibility)</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8 IFR ceiling and visibility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020006</w:t>
            </w:r>
          </w:p>
        </w:tc>
        <w:tc>
          <w:tcPr>
            <w:tcW w:type="dxa" w:w="2163"/>
          </w:tcPr>
          <w:p>
            <w:r/>
            <w:r>
              <w:rPr>
                <w:rFonts w:ascii="Arial" w:hAnsi="Arial"/>
                <w:b w:val="0"/>
                <w:sz w:val="16"/>
              </w:rPr>
              <w:t>Flight rules</w:t>
            </w:r>
          </w:p>
        </w:tc>
        <w:tc>
          <w:tcPr>
            <w:tcW w:type="dxa" w:w="2163"/>
          </w:tcPr>
          <w:p>
            <w:r/>
            <w:r>
              <w:rPr>
                <w:rFonts w:ascii="Arial" w:hAnsi="Arial"/>
                <w:b w:val="0"/>
                <w:sz w:val="16"/>
              </w:rPr>
              <w:t>= 1 IFR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t>= 2 Exclusive upper limit, = 7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020013</w:t>
            </w:r>
          </w:p>
        </w:tc>
        <w:tc>
          <w:tcPr>
            <w:tcW w:type="dxa" w:w="2163"/>
          </w:tcPr>
          <w:p>
            <w:r/>
            <w:r>
              <w:rPr>
                <w:rFonts w:ascii="Arial" w:hAnsi="Arial"/>
                <w:b w:val="0"/>
                <w:sz w:val="16"/>
              </w:rPr>
              <w:t>Height of base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t>= 2 Exclusive upper limit, = 7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020001</w:t>
            </w:r>
          </w:p>
        </w:tc>
        <w:tc>
          <w:tcPr>
            <w:tcW w:type="dxa" w:w="2163"/>
          </w:tcPr>
          <w:p>
            <w:r/>
            <w:r>
              <w:rPr>
                <w:rFonts w:ascii="Arial" w:hAnsi="Arial"/>
                <w:b w:val="0"/>
                <w:sz w:val="16"/>
              </w:rPr>
              <w:t>Horizontal visibility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020025</w:t>
            </w:r>
          </w:p>
        </w:tc>
        <w:tc>
          <w:tcPr>
            <w:tcW w:type="dxa" w:w="2163"/>
          </w:tcPr>
          <w:p>
            <w:r/>
            <w:r>
              <w:rPr>
                <w:rFonts w:ascii="Arial" w:hAnsi="Arial"/>
                <w:b w:val="0"/>
                <w:sz w:val="16"/>
              </w:rPr>
              <w:t>Obscuration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020026</w:t>
            </w:r>
          </w:p>
        </w:tc>
        <w:tc>
          <w:tcPr>
            <w:tcW w:type="dxa" w:w="2163"/>
          </w:tcPr>
          <w:p>
            <w:r/>
            <w:r>
              <w:rPr>
                <w:rFonts w:ascii="Arial" w:hAnsi="Arial"/>
                <w:b w:val="0"/>
                <w:sz w:val="16"/>
              </w:rPr>
              <w:t>Character of obscuration</w:t>
            </w:r>
          </w:p>
        </w:tc>
        <w:tc>
          <w:tcPr>
            <w:tcW w:type="dxa" w:w="2163"/>
          </w:tcPr>
          <w:p>
            <w:r/>
            <w:r>
              <w:rPr>
                <w:rFonts w:ascii="Arial" w:hAnsi="Arial"/>
                <w:b w:val="0"/>
                <w:sz w:val="16"/>
              </w:rPr>
              <w:t>= 6 Blowing, = 15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316076</w:t>
            </w:r>
          </w:p>
        </w:tc>
        <w:tc>
          <w:tcPr>
            <w:tcW w:type="dxa" w:w="2163"/>
          </w:tcPr>
          <w:p>
            <w:r>
              <w:rPr>
                <w:b/>
              </w:rPr>
            </w:r>
            <w:r>
              <w:rPr>
                <w:rFonts w:ascii="Arial" w:hAnsi="Arial"/>
                <w:b/>
                <w:sz w:val="16"/>
              </w:rPr>
              <w:t>(GFA mountain obscuration)</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9 Mountain obscuration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020006</w:t>
            </w:r>
          </w:p>
        </w:tc>
        <w:tc>
          <w:tcPr>
            <w:tcW w:type="dxa" w:w="2163"/>
          </w:tcPr>
          <w:p>
            <w:r/>
            <w:r>
              <w:rPr>
                <w:rFonts w:ascii="Arial" w:hAnsi="Arial"/>
                <w:b w:val="0"/>
                <w:sz w:val="16"/>
              </w:rPr>
              <w:t>Flight rules</w:t>
            </w:r>
          </w:p>
        </w:tc>
        <w:tc>
          <w:tcPr>
            <w:tcW w:type="dxa" w:w="2163"/>
          </w:tcPr>
          <w:p>
            <w:r/>
            <w:r>
              <w:rPr>
                <w:rFonts w:ascii="Arial" w:hAnsi="Arial"/>
                <w:b w:val="0"/>
                <w:sz w:val="16"/>
              </w:rPr>
              <w:t>= 1 IFR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020025</w:t>
            </w:r>
          </w:p>
        </w:tc>
        <w:tc>
          <w:tcPr>
            <w:tcW w:type="dxa" w:w="2163"/>
          </w:tcPr>
          <w:p>
            <w:r/>
            <w:r>
              <w:rPr>
                <w:rFonts w:ascii="Arial" w:hAnsi="Arial"/>
                <w:b w:val="0"/>
                <w:sz w:val="16"/>
              </w:rPr>
              <w:t>Obscuration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020026</w:t>
            </w:r>
          </w:p>
        </w:tc>
        <w:tc>
          <w:tcPr>
            <w:tcW w:type="dxa" w:w="2163"/>
          </w:tcPr>
          <w:p>
            <w:r/>
            <w:r>
              <w:rPr>
                <w:rFonts w:ascii="Arial" w:hAnsi="Arial"/>
                <w:b w:val="0"/>
                <w:sz w:val="16"/>
              </w:rPr>
              <w:t>Character of obscuration</w:t>
            </w:r>
          </w:p>
        </w:tc>
        <w:tc>
          <w:tcPr>
            <w:tcW w:type="dxa" w:w="2163"/>
          </w:tcPr>
          <w:p>
            <w:r/>
            <w:r>
              <w:rPr>
                <w:rFonts w:ascii="Arial" w:hAnsi="Arial"/>
                <w:b w:val="0"/>
                <w:sz w:val="16"/>
              </w:rPr>
              <w:t>= 6 Blowing, = 15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316077</w:t>
            </w:r>
          </w:p>
        </w:tc>
        <w:tc>
          <w:tcPr>
            <w:tcW w:type="dxa" w:w="2163"/>
          </w:tcPr>
          <w:p>
            <w:r>
              <w:rPr>
                <w:b/>
              </w:rPr>
            </w:r>
            <w:r>
              <w:rPr>
                <w:rFonts w:ascii="Arial" w:hAnsi="Arial"/>
                <w:b/>
                <w:sz w:val="16"/>
              </w:rPr>
              <w:t>(GFA turbulence)</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13 Turbulence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011031</w:t>
            </w:r>
          </w:p>
        </w:tc>
        <w:tc>
          <w:tcPr>
            <w:tcW w:type="dxa" w:w="2163"/>
          </w:tcPr>
          <w:p>
            <w:r/>
            <w:r>
              <w:rPr>
                <w:rFonts w:ascii="Arial" w:hAnsi="Arial"/>
                <w:b w:val="0"/>
                <w:sz w:val="16"/>
              </w:rPr>
              <w:t>Degree of turbulence</w:t>
            </w:r>
          </w:p>
        </w:tc>
        <w:tc>
          <w:tcPr>
            <w:tcW w:type="dxa" w:w="2163"/>
          </w:tcPr>
          <w:p>
            <w:r/>
            <w:r>
              <w:rPr>
                <w:rFonts w:ascii="Arial" w:hAnsi="Arial"/>
                <w:b w:val="0"/>
                <w:sz w:val="16"/>
              </w:rPr>
              <w:t>= 6 Moderate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316078</w:t>
            </w:r>
          </w:p>
        </w:tc>
        <w:tc>
          <w:tcPr>
            <w:tcW w:type="dxa" w:w="2163"/>
          </w:tcPr>
          <w:p>
            <w:r>
              <w:rPr>
                <w:b/>
              </w:rPr>
            </w:r>
            <w:r>
              <w:rPr>
                <w:rFonts w:ascii="Arial" w:hAnsi="Arial"/>
                <w:b/>
                <w:sz w:val="16"/>
              </w:rPr>
              <w:t>(GFA strong surface wind)</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10 Strong surface wind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t>= 0 Exclusive lower limit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316079</w:t>
            </w:r>
          </w:p>
        </w:tc>
        <w:tc>
          <w:tcPr>
            <w:tcW w:type="dxa" w:w="2163"/>
          </w:tcPr>
          <w:p>
            <w:r>
              <w:rPr>
                <w:b/>
              </w:rPr>
            </w:r>
            <w:r>
              <w:rPr>
                <w:rFonts w:ascii="Arial" w:hAnsi="Arial"/>
                <w:b/>
                <w:sz w:val="16"/>
              </w:rPr>
              <w:t>(GFA low-level wind shear)</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16 Phenomenon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020023</w:t>
            </w:r>
          </w:p>
        </w:tc>
        <w:tc>
          <w:tcPr>
            <w:tcW w:type="dxa" w:w="2163"/>
          </w:tcPr>
          <w:p>
            <w:r/>
            <w:r>
              <w:rPr>
                <w:rFonts w:ascii="Arial" w:hAnsi="Arial"/>
                <w:b w:val="0"/>
                <w:sz w:val="16"/>
              </w:rPr>
              <w:t>Other weather phenomena</w:t>
            </w:r>
          </w:p>
        </w:tc>
        <w:tc>
          <w:tcPr>
            <w:tcW w:type="dxa" w:w="2163"/>
          </w:tcPr>
          <w:p>
            <w:r/>
            <w:r>
              <w:rPr>
                <w:rFonts w:ascii="Arial" w:hAnsi="Arial"/>
                <w:b w:val="0"/>
                <w:sz w:val="16"/>
              </w:rPr>
              <w:t>Bit 12 = Wind shear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020024</w:t>
            </w:r>
          </w:p>
        </w:tc>
        <w:tc>
          <w:tcPr>
            <w:tcW w:type="dxa" w:w="2163"/>
          </w:tcPr>
          <w:p>
            <w:r/>
            <w:r>
              <w:rPr>
                <w:rFonts w:ascii="Arial" w:hAnsi="Arial"/>
                <w:b w:val="0"/>
                <w:sz w:val="16"/>
              </w:rPr>
              <w:t>Intensity of phenomena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316080</w:t>
            </w:r>
          </w:p>
        </w:tc>
        <w:tc>
          <w:tcPr>
            <w:tcW w:type="dxa" w:w="2163"/>
          </w:tcPr>
          <w:p>
            <w:r>
              <w:rPr>
                <w:b/>
              </w:rPr>
            </w:r>
            <w:r>
              <w:rPr>
                <w:rFonts w:ascii="Arial" w:hAnsi="Arial"/>
                <w:b/>
                <w:sz w:val="16"/>
              </w:rPr>
              <w:t>(GFA icing)</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15 Airframe icing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020041</w:t>
            </w:r>
          </w:p>
        </w:tc>
        <w:tc>
          <w:tcPr>
            <w:tcW w:type="dxa" w:w="2163"/>
          </w:tcPr>
          <w:p>
            <w:r/>
            <w:r>
              <w:rPr>
                <w:rFonts w:ascii="Arial" w:hAnsi="Arial"/>
                <w:b w:val="0"/>
                <w:sz w:val="16"/>
              </w:rPr>
              <w:t>Airframe icing</w:t>
            </w:r>
          </w:p>
        </w:tc>
        <w:tc>
          <w:tcPr>
            <w:tcW w:type="dxa" w:w="2163"/>
          </w:tcPr>
          <w:p>
            <w:r/>
            <w:r>
              <w:rPr>
                <w:rFonts w:ascii="Arial" w:hAnsi="Arial"/>
                <w:b w:val="0"/>
                <w:sz w:val="16"/>
              </w:rPr>
              <w:t>= 4 Moderate icing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316081</w:t>
            </w:r>
          </w:p>
        </w:tc>
        <w:tc>
          <w:tcPr>
            <w:tcW w:type="dxa" w:w="2163"/>
          </w:tcPr>
          <w:p>
            <w:r>
              <w:rPr>
                <w:b/>
              </w:rPr>
            </w:r>
            <w:r>
              <w:rPr>
                <w:rFonts w:ascii="Arial" w:hAnsi="Arial"/>
                <w:b/>
                <w:sz w:val="16"/>
              </w:rPr>
              <w:t>(GFA freezing level)</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 0 Normal, = 1 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11 Freezing level, = 12 Multiple freezing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GFA identifier and observed/forecast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Product status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316082</w:t>
            </w:r>
          </w:p>
        </w:tc>
        <w:tc>
          <w:tcPr>
            <w:tcW w:type="dxa" w:w="2163"/>
          </w:tcPr>
          <w:p>
            <w:r>
              <w:rPr>
                <w:b/>
              </w:rPr>
            </w:r>
            <w:r>
              <w:rPr>
                <w:rFonts w:ascii="Arial" w:hAnsi="Arial"/>
                <w:b/>
                <w:sz w:val="16"/>
              </w:rPr>
              <w:t>(Tropical cyclone track and wind radii)</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001032</w:t>
            </w:r>
          </w:p>
        </w:tc>
        <w:tc>
          <w:tcPr>
            <w:tcW w:type="dxa" w:w="2163"/>
          </w:tcPr>
          <w:p>
            <w:r/>
            <w:r>
              <w:rPr>
                <w:rFonts w:ascii="Arial" w:hAnsi="Arial"/>
                <w:b w:val="0"/>
                <w:sz w:val="16"/>
              </w:rPr>
              <w:t>Generating application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001025</w:t>
            </w:r>
          </w:p>
        </w:tc>
        <w:tc>
          <w:tcPr>
            <w:tcW w:type="dxa" w:w="2163"/>
          </w:tcPr>
          <w:p>
            <w:r/>
            <w:r>
              <w:rPr>
                <w:rFonts w:ascii="Arial" w:hAnsi="Arial"/>
                <w:b w:val="0"/>
                <w:sz w:val="16"/>
              </w:rPr>
              <w:t>Storm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WMO long storm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001090</w:t>
            </w:r>
          </w:p>
        </w:tc>
        <w:tc>
          <w:tcPr>
            <w:tcW w:type="dxa" w:w="2163"/>
          </w:tcPr>
          <w:p>
            <w:r/>
            <w:r>
              <w:rPr>
                <w:rFonts w:ascii="Arial" w:hAnsi="Arial"/>
                <w:b w:val="0"/>
                <w:sz w:val="16"/>
              </w:rPr>
              <w:t>Technique for making up initial perturbations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001091</w:t>
            </w:r>
          </w:p>
        </w:tc>
        <w:tc>
          <w:tcPr>
            <w:tcW w:type="dxa" w:w="2163"/>
          </w:tcPr>
          <w:p>
            <w:r/>
            <w:r>
              <w:rPr>
                <w:rFonts w:ascii="Arial" w:hAnsi="Arial"/>
                <w:b w:val="0"/>
                <w:sz w:val="16"/>
              </w:rPr>
              <w:t>Ensemble member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001092</w:t>
            </w:r>
          </w:p>
        </w:tc>
        <w:tc>
          <w:tcPr>
            <w:tcW w:type="dxa" w:w="2163"/>
          </w:tcPr>
          <w:p>
            <w:r/>
            <w:r>
              <w:rPr>
                <w:rFonts w:ascii="Arial" w:hAnsi="Arial"/>
                <w:b w:val="0"/>
                <w:sz w:val="16"/>
              </w:rPr>
              <w:t>Type of ensemble forecast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107003</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116000</w:t>
            </w:r>
          </w:p>
        </w:tc>
        <w:tc>
          <w:tcPr>
            <w:tcW w:type="dxa" w:w="2163"/>
          </w:tcPr>
          <w:p>
            <w:r/>
            <w:r>
              <w:rPr>
                <w:rFonts w:ascii="Arial" w:hAnsi="Arial"/>
                <w:b w:val="0"/>
                <w:sz w:val="16"/>
              </w:rPr>
              <w:t>Delayed replication of 16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107003</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316083</w:t>
            </w:r>
          </w:p>
        </w:tc>
        <w:tc>
          <w:tcPr>
            <w:tcW w:type="dxa" w:w="2163"/>
          </w:tcPr>
          <w:p>
            <w:r>
              <w:rPr>
                <w:b/>
              </w:rPr>
            </w:r>
            <w:r>
              <w:rPr>
                <w:rFonts w:ascii="Arial" w:hAnsi="Arial"/>
                <w:b/>
                <w:sz w:val="16"/>
              </w:rPr>
              <w:t>(Tropical cyclone track, wind radii and vortex)</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001032</w:t>
            </w:r>
          </w:p>
        </w:tc>
        <w:tc>
          <w:tcPr>
            <w:tcW w:type="dxa" w:w="2163"/>
          </w:tcPr>
          <w:p>
            <w:r/>
            <w:r>
              <w:rPr>
                <w:rFonts w:ascii="Arial" w:hAnsi="Arial"/>
                <w:b w:val="0"/>
                <w:sz w:val="16"/>
              </w:rPr>
              <w:t>Generating application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001130</w:t>
            </w:r>
          </w:p>
        </w:tc>
        <w:tc>
          <w:tcPr>
            <w:tcW w:type="dxa" w:w="2163"/>
          </w:tcPr>
          <w:p>
            <w:r/>
            <w:r>
              <w:rPr>
                <w:rFonts w:ascii="Arial" w:hAnsi="Arial"/>
                <w:b w:val="0"/>
                <w:sz w:val="16"/>
              </w:rPr>
              <w:t>Storm identifier (long)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WMO long storm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001030</w:t>
            </w:r>
          </w:p>
        </w:tc>
        <w:tc>
          <w:tcPr>
            <w:tcW w:type="dxa" w:w="2163"/>
          </w:tcPr>
          <w:p>
            <w:r/>
            <w:r>
              <w:rPr>
                <w:rFonts w:ascii="Arial" w:hAnsi="Arial"/>
                <w:b w:val="0"/>
                <w:sz w:val="16"/>
              </w:rPr>
              <w:t>Numerical model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001090</w:t>
            </w:r>
          </w:p>
        </w:tc>
        <w:tc>
          <w:tcPr>
            <w:tcW w:type="dxa" w:w="2163"/>
          </w:tcPr>
          <w:p>
            <w:r/>
            <w:r>
              <w:rPr>
                <w:rFonts w:ascii="Arial" w:hAnsi="Arial"/>
                <w:b w:val="0"/>
                <w:sz w:val="16"/>
              </w:rPr>
              <w:t>Technique for making up initial perturbations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001091</w:t>
            </w:r>
          </w:p>
        </w:tc>
        <w:tc>
          <w:tcPr>
            <w:tcW w:type="dxa" w:w="2163"/>
          </w:tcPr>
          <w:p>
            <w:r/>
            <w:r>
              <w:rPr>
                <w:rFonts w:ascii="Arial" w:hAnsi="Arial"/>
                <w:b w:val="0"/>
                <w:sz w:val="16"/>
              </w:rPr>
              <w:t>Ensemble member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001092</w:t>
            </w:r>
          </w:p>
        </w:tc>
        <w:tc>
          <w:tcPr>
            <w:tcW w:type="dxa" w:w="2163"/>
          </w:tcPr>
          <w:p>
            <w:r/>
            <w:r>
              <w:rPr>
                <w:rFonts w:ascii="Arial" w:hAnsi="Arial"/>
                <w:b w:val="0"/>
                <w:sz w:val="16"/>
              </w:rPr>
              <w:t>Type of ensemble forecast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107004</w:t>
            </w:r>
          </w:p>
        </w:tc>
        <w:tc>
          <w:tcPr>
            <w:tcW w:type="dxa" w:w="2163"/>
          </w:tcPr>
          <w:p>
            <w:r/>
            <w:r>
              <w:rPr>
                <w:rFonts w:ascii="Arial" w:hAnsi="Arial"/>
                <w:b w:val="0"/>
                <w:sz w:val="16"/>
              </w:rPr>
              <w:t>Replicate 7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Replicate 5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116000</w:t>
            </w:r>
          </w:p>
        </w:tc>
        <w:tc>
          <w:tcPr>
            <w:tcW w:type="dxa" w:w="2163"/>
          </w:tcPr>
          <w:p>
            <w:r/>
            <w:r>
              <w:rPr>
                <w:rFonts w:ascii="Arial" w:hAnsi="Arial"/>
                <w:b w:val="0"/>
                <w:sz w:val="16"/>
              </w:rPr>
              <w:t>Delayed replication of 16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Meteorological attribute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107004</w:t>
            </w:r>
          </w:p>
        </w:tc>
        <w:tc>
          <w:tcPr>
            <w:tcW w:type="dxa" w:w="2163"/>
          </w:tcPr>
          <w:p>
            <w:r/>
            <w:r>
              <w:rPr>
                <w:rFonts w:ascii="Arial" w:hAnsi="Arial"/>
                <w:b w:val="0"/>
                <w:sz w:val="16"/>
              </w:rPr>
              <w:t>Replicate 7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Wind speed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Replicate 5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Effective radius with respect to wind speeds above threshold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008055</w:t>
            </w:r>
          </w:p>
        </w:tc>
        <w:tc>
          <w:tcPr>
            <w:tcW w:type="dxa" w:w="2163"/>
          </w:tcPr>
          <w:p>
            <w:r/>
            <w:r>
              <w:rPr>
                <w:rFonts w:ascii="Arial" w:hAnsi="Arial"/>
                <w:b w:val="0"/>
                <w:sz w:val="16"/>
              </w:rPr>
              <w:t>Method used to calculate the average wind components after removing vortex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011024</w:t>
            </w:r>
          </w:p>
        </w:tc>
        <w:tc>
          <w:tcPr>
            <w:tcW w:type="dxa" w:w="2163"/>
          </w:tcPr>
          <w:p>
            <w:r/>
            <w:r>
              <w:rPr>
                <w:rFonts w:ascii="Arial" w:hAnsi="Arial"/>
                <w:b w:val="0"/>
                <w:sz w:val="16"/>
              </w:rPr>
              <w:t>Average u-component after the vortex removal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011025</w:t>
            </w:r>
          </w:p>
        </w:tc>
        <w:tc>
          <w:tcPr>
            <w:tcW w:type="dxa" w:w="2163"/>
          </w:tcPr>
          <w:p>
            <w:r/>
            <w:r>
              <w:rPr>
                <w:rFonts w:ascii="Arial" w:hAnsi="Arial"/>
                <w:b w:val="0"/>
                <w:sz w:val="16"/>
              </w:rPr>
              <w:t>Average v-component after the vortex removal</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