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21: Radar report sequences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(Wind profiler - antenna characteristics)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of antenna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Antenna effective surface area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Maximum antenna gain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3-dB beamwidth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Sidelobe suppression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Mean frequency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(Wind profiler - moment data)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Signal power above 1 mW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Doppler mean velocity (radial)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Doppler velocity spectral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Signal to noise ratio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(Wind profiler - moment data sounding)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and type of station, date/time, location (high accuracy), height of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of measuring equipment used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321003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profiler - moment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(Transmitter-receiver characteristics)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Echo processing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Mean frequency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Frequency agility range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Peak power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Average power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Pulse repetition frequency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Pulse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Receiver intermediate frequency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Intermediate frequency bandwidth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Minimum detectable signal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Dynamic range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Sensitivity time control (STC)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(Integration characteristics)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Range-gate length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gates averaged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integrated pulses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Echo integration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(Corrections)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Calibration method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Clutter treatment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Ground occultation correction (screening)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Range attenuation correction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Bright-band correction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Radome attenuation correction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Clear-air attenuation correction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Precipitation attenuation correction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321008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(Z to R conversion)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Z to R conversion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Z to R conversion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Z to R conversion exponent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(A to Z law)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 to Z law for attenuation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 to Z law for attenuation exponent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(Antenna characteristics)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of antenna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or 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Altitude of the tower base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Antenna height above tower base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Radome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Antenna polarization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Maximum antenna gain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3-dB beamwidth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Sidelobe suppression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Crosspol discrimination (on axis)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Antenna speed (azimuth)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Antenna speed (elevation)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Azimuth pointing accuracy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Elevation pointing accuracy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(General characteristics)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030031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Picture type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030032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Combination with other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029002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Coordinate grid type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(Antenna elevations)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Antenna elevation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(Basic information (system/site header) on wind profiler/RASS)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of measuring equipment used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of antenna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8 bits long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3-dB beamwidth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 bits long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Scale: -6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Mean frequency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 bits long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Scale: 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Range-gate length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(Wind profiler: processed-data winds)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 bit long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Associated field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 bit long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Associated field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w-component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Signal to noise ratio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321023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(Wind profiler: raw-data winds)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Radar signal Doppler spectrum 0th moment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Signal to noise ratio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Scale: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Doppler mean velocity (radial)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 bits long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Doppler velocity spectral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321024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(RASS-mode: processed-data RASS)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 bit long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Associated field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Virtual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w-component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Signal to noise ratio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321025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(RASS-mode: raw-data RASS)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Radar signal Doppler spectrum 0th moment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Signal to noise ratio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Scale: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Doppler mean velocity (radial)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 bits long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Doppler velocity spectral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RASS signal Doppler spectrum 0th moment, referring to RASS signal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Signal to noise ratio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Referring to RASS signal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Acoustic propagation velocity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 bits long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Scale: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Doppler velocity spectral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Referring to RASS signal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321026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(RASS data - fluxes)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 bit long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Associated field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Virtual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Structure constant of the refraction index (Cn2)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Turbulent vertical momentum flux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Turbulent vertical buoyancy flux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011073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Turbulent kinetic energy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Dissipation energy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321027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(Radar specification, normalized radar cross-section, Kp variance coefficient)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Attenuation correction on sigma-0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Radar look angle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Radar incidence angle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Antenna polarization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Normalized radar cross-section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Kp variance coefficient (alpha)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Kp variance coefficient (beta)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Kp variance coefficient (gamma)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SEAWINDS sigma-0 quality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SEAWINDS sigma-0 mode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SEAWINDS land/ice 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Sigma-0 variance quality control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321028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(Radar specification, SEAWINDS normalized radar cross-section, Kp variance coefficient)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Attenuation correction on sigma-0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Radar look angle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Radar incidence angle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Antenna polarization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SEAWINDS normalized radar cross-section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Kp variance coefficient (alpha)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Kp variance coefficient (beta)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Kp variance coefficient (gamma)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SEAWINDS sigma-0 quality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SEAWINDS sigma-0 mode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SEAWINDS land/ice 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Sigma-0 variance quality control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321030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(ASCAT sigma-0 information)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Beam identifier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Increase scale by 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Increase width by 3 bits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Radar incidence angle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Antenna beam azimuth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Backscatter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Radiometric resolution (noise value)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021158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ASCAT Kp estimate quality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021159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ASCAT sigma-0 usability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ASCAT use of synthetic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ASCAT synthetic data quantity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ASCAT satellite orbit and attitude quality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ASCAT solar array reflection contamination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ASCAT telemetry presence and quality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ASCAT extrapolated reference function presence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Land fraction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(Satellite radar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Altitude (platform to ellipsoid)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Atmospheric chemical or physical constituent type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Processing level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channel centre frequency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106000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6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(high resolution)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Radar reflectivity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Uncertainty in radar reflectivity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Vertical Doppler velocity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Uncertainty in vertical Doppler velocity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Quality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