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40: Additional satellite report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(IASI Level 1c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87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1c 100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(Band description)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(IASI Level 1c 100 channels)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4 descriptors 100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(IASI Level 1c AVHRR single scene)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Scaled mean AVHRR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(JASON2 OGDR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14: (To be defined by centres themselves - See Common Code table C-12 in Part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20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(IASI Level 1c data (all channels))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87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1c 100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(IASI sequence combining PC scores, channel selection and enhanced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8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(Normalized differential vegetation index (NDVI))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Frame count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7 descriptors 64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6 descriptors 32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Day/night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Sun-glint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Terrain type (ice/snow)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(JASON-2 OGDR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20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Trailing edge variation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(GPM Microwave Imager (GMI))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Satellite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scan lines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Observation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GMI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 glint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(Atmospheric Laser Doppler Instrument (ALADIN) L2b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Profile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Receiver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Lidar L2b classification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Start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End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Horizontal centre of gravity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Top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Bottom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Vertical centre of gravity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line of sight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(Global Precipitation Measurement (GPM) precipitation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 glint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Probability of 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Capability to detect precipitation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bit 1 = unknown/unspecified (total precipitation) in the first replication, Set bit 6 = solid precipitation in the second replication, Set bit 24 = convective precipitation in the third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(Principal component scores, channel selection and enhanced data collected on board a geostationary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Observing satellite and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precision timestamp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geolocation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6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replicator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Radiance in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replicator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component score in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(Sentinel-3 (S3) level 2 water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61 Sentinel 3A or = 65 Sentinel 3B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data width by 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1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4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34 descriptors 21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9 bits to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1 to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ice freeboard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Subtract 2 bits from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Sea-ice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density (liquid water content)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(Infrared Fourier spectrometer - 2 (IKFS-2) spectra)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Observing satellite and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precision timestamp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geolocation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repetition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Repeat for all channels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general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radiometer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model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main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general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(General radiometer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(Altimeter model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(Altimeter main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(1 Hz C and Ku band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(20 Hz C and Ku band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Corrected OCOG*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Sea-ice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density (liquid water content)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(Lidar observations from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wavelength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Particle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particle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Particle extinction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particle extinction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Particle lidar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lidar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Particle depolarization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depolarization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Receiver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Attenuated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attenuated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(Lightning observations from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Sub-satellite point latitude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Sub-satellite point 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area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sounding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