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11: Viento y turbulencia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relativa del viento (en grados de desviación respecto a la proa)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relativa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 asociada a la velocidad del viento que sigue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 a 5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5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Persistencia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147: El factor de persistencia del viento (descriptor 0 11 019) es la razón entre la velocidad del vector del viento medio mensual y la velocidad del viento escalar medio mensual expresada como porcentaje. Se redondea al porcentaje entero más cercano.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Vorticidad relativa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Divergencia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Potencial de velocidad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de turbulencia ampliado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de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las ráfagas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Aceleración de las ráfagas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Equivalente máximo derivado de la velocidad de las ráfagas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Índice de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Hora a la que se produce la máxima tasa de disipación de los remolinos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Hora ampliada a la que se produce la máxima tasa de disipación de los remolinos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del viento (viento medio)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del viento (ráfagas)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del viento (viento medio de 10 minutos)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máxima del viento (ráfagas)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media del viento en la superficie – 1500 m (5000 pies)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del viento en la superficie – 1500 m (5000 pies)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instantánea máxima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instantánea máxima del viento en 10 minutos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dirección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velocidad del viento horizontal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velocidad del viento vertical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formal de la 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formal de la dirección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media del viento para 1 500 m - 3 000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del viento para 1 500 m - 3 000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Cizalladura absoluta del viento en una capa inferior de 1 km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Cizalladura absoluta del viento en una capa superior de 1 km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Designador de la pista afectada por la cizalladura del viento (incluyendo ALL)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Flujo del momento vertical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Flujo de la fuerza ascensional vertical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Energía cinética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Energía de disipación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media de la turbulencia (tasa de disipación de los remolinos)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máxima de la turbulencia (tasa de disipación de los remolinos)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información a tiempo medio para la tasa de disipación de los remolinos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modélica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modélica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del viento en ráfagas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del viento en ráfagas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viento altimétrica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viento radiométrica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verdadera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u de la velocidad terrestre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v de la velocidad terrestre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w de la velocidad terrestre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Versión del algoritmo EDR*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Confianza mínima móvil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máximo de entradas incorrectas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de las cúspides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EDR correcto*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en el componente 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en el componente 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en el componente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Seguimiento de la correlación del vector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