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26: Ubicación sin coordenadas (tiempo)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lectura diaria en UTC de la temperatura máxima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lectura diaria en UTC de la temperatura mínima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Diferencia de tiempo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58: El descriptor 0 26 003 se utiliza con el 0 08 025 (calificador de diferencia de tiempo).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Horas incluidas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 la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Tiempo de integración de la medición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