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11: Secuencias de los informes de las observaciones de nivel único (datos convencionales)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(Informes de aeronaves)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vuelo, sistema de navegación, fecha/ hora, posición, fase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(Informes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mensaje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con referencia al mensaje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ACARS normalizadas transmitidas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Variables ACARS adicionales transmitidas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ACARS normalizadas transmitidas)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indicada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mezcla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(Variables ACARS adicionales transmitidas)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media de la turbulencia (velocidad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máxima de la turbulencia (velocidad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(Informes AMDAR estándar)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 vuelo detallada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Grado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AMDAR o datos de aeronaves para un nivel sin indicación de latitud/longitud)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aeronaves para un nivel con indicación de latitud/longitud)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 de ascenso/descenso de aeronaves sin indicación de latitud/ longitud en cada nivel)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AMDAR o datos de aeronaves para un nivel sin indicación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(Perfil de ascenso/descenso de aeronaves con indicación de latitud/longitud en cada nivel)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aeronaves para un nivel con indicación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(Modelo BUFR para AMDAR, versión 7)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vuelo de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cola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Aeropuerto de origen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Aeropuerto de destino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dos bits de información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detallada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verdadera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verdadero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Sensores de humedad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mezcla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Presencia de engelamiento del fuselaje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máximo de agua líquida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medio de agua líquida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Condiciones de gotitas de agua grandes subfundidas (SLD)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notificación o tiempo medio para la tasa de disipación de los remolinos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Versión del algoritmo EDR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Confianza mínima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las cúspides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EDR correcto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(Modelo IAGOS para una sola observación), versión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del contaminante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del contaminante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partículas de aerosol con un diámetro superior a 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partículas de aerosol con un diámetro superior a 14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numérica de partículas de aerosol con un diámetro comprendido entre 0,25 y 2,5 μm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Proporción de aerosoles no volátiles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de partículas de nube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del área de partículas de nube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del volumen de partículas de nube integrado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(Modelo BUFR para perfiles de ascenso/descenso de aeronaves con indicación de latitud y longitud para cada nivel)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Aeropuerto de origen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 notificará para perfiles de ascenso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Aeropuerto de destino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 notificará para perfiles de descenso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Fecha/hora y posición del primer nivel del perfil (para el perfil de ascenso primero notificar despegue, para perfil de descenso notificar por último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del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Perfil de ascenso o descenso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niveles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del informe de nivel único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del informe de nivel único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aeronave para un nivel con indicación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vuelo = presión barométrica, temperatura de rocío = valor derivado de la relación de mezcla, limitado a Td ≤ 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mezcla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medido originalmente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derivado de la relación de mezcla, limitado a ≤ 100%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perfiles de ascenso/descenso de aeronave para un nivel con indicación de latitud y longitud)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la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 (notificar la figura de clave 10 si Td &gt; T, véase la Tabla de cifrado que figura a continuación)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