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03</w:t>
      </w:r>
    </w:p>
    <w:p>
      <w:r>
        <w:rPr>
          <w:rFonts w:ascii="Arial" w:hAnsi="Arial"/>
          <w:b/>
          <w:sz w:val="18"/>
        </w:rPr>
        <w:t>003001  Type de station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terrestre (réseau synoptique)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en eau peu profonde (fixée au fond de la mer/d'un lac)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Plate-forme de forage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sur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terrestre (réseau local)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Véhicule terrestre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Véhicule marin autonome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003003 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Abri météo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Fronde/crécelle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abri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contre le rayonnement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À aspiration (par ex. Assmann)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 abri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Portatif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003004  Type d'abri/de protection contre le rayonnement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Abri Stevenson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Abri Stevenson adapté aux conditions maritimes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Panneau de protection à section cylindrique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Tube concentrique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à section rectangulaire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à section carrée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à section triangulaire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Appentis ouvert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Appentis ouvert, toiture à 2 pans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Intégré (par ex. miroir refroidi)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003008  Abri ou protection avec ventilation artificielle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Ventilation naturelle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Aspiration forcée: flux constant au moment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Aspiration forcée: flux variable au moment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003010  Méthode de mesure du courant en mer et dans d'autres masses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91: Valeur caduque; le chiffre du code 6 devrait etre utilise.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 en mode de localisation par rapport au fond de l'océan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électromagnétique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Rotor et girouette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 immergé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003011  Méthode de calcul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calculée en utilisant l'équation de la vitesse de chute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calculée en utilisant la pression hydrographique/l'équation d'état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003012  Type d'instrument/capteur de mesure de l'oxygène dissous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Optode d'oxygène dissous Aanderaa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Flacon Winkler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003016  Position des capteurs routiers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rapide, entre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rapide, entre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rapide, sur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rapide, sur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lente, entre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lente, entre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lente, sur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lente, sur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003017  Précisions sur le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Déclenchement événementiel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Période plus longue que la période standard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003018  Type de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sans plus d'informations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talus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plane par rapport aux alentours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plan(s) d'eau à proximité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forêt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crevasse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au sommet d'une colline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au sommet d'une colline, forêt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dans une vallée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dans une vallée, forêt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inclinée vers le nord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inclinée vers le nord, forêt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inclinée vers le sud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dégagée, inclinée vers le sud, forêt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Pont, sans plus d'informations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enjambant une vallée dans une zone urbaine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enjambant une vallée avec forêt, prairies ou champs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enjambant une rue/piste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enjambant une rivière/un canal de grande taille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enjambant une rivière/un canal de taille moyenne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enjambant un petit ruisseau/un canal d'alimentation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003019  Type de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Asphalte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Béton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Construction en béton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Construction avec poutres en acier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Pont tubulaire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Dalle orthotrope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Asphalte drainant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003020  Matériau du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Alliage métallique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Plastique/PRV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Canisse/herbes/feuilles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003021  Chauffage 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chauffé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Chauffé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003022  Propriétaire de l'instrument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Service météorologique ou hydrométéorologique national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Institut de normalisation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003023  Configuration des persiennes de l'abri pour thermomètre/hygromètre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Persiennes simples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Persiennes superposées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Persiennes doubles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Persiennes sans superposition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Abri ventilé, sans persiennes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003027  Type de suspension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Simple (une seule radiosonde)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Bloc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Barre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Croix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forme de 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forme de double 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Complexe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003028  Technique de mesure de l'équivalent en eau de la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Relevé nivométrique manuel en plusieurs points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manuelle de l'équivalent en eau de la neige en un seul point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Coussin de neige ou échelle de la 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Gamma passif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Méthodes GNSS/GPS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Atténuation des rayons cosmiques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Réflectométrie dans le domaine temporel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