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02: Instruments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pour les instruments de mesure de la hauteur d'eau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plate-forme en 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d'équipement de la radiosonde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 la radiosonde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Algorithmes de correction pour les mesures d'humidité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Technique utilisée pour le traitement des données satellitaires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Canal/canaux de satellite utilisé(s) pour les calculs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numérisation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lest (stabilisateur)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du câble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bouée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d'élimination des effets de la vitesse et du mouvement de la plate-forme dans les mesures de courant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l'unité de vitesse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destiné à préciser la méthode de calcul des données spectrales concernant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destiné à préciser le type de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de mesure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du tsunamimètre installé à grande profondeur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Technique utilisée pour le traitement des données de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Canaux utilisés par le sondeur du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servant à préciser la méthode d'observation des températures extrêmes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Canaux utilisés par l'imageur du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Caractéristiques de la température de luminance observée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Caractéristiques des paramètres de sondages effectués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Paramètres statistiques des sondages par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sur l'exactitude des sondages par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Périodes de validité des renseignements de première approximation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Origine des renseignements d'analyse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Origine des renseignements de surface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navigation pour l'aéronautique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système de retransmission des données d'aéronef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de roulis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Station ACARS de réception au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originale de la latitude/longitude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spectrographique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spectrographique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Fabricant du ballon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ballon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Poids du ballon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d'abri de gonflement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gaz insufflé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 gaz insufflée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de la traîne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du parachute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Volume de gaz dans le ballon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Capteur d'entrée 4/20 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du profil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pression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d'humidité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Constante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l'antenne au-dessus de la base de la tour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Radôme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Gain maximal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Ouverture de faisceau à 3 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Suppression des lobes latéraux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découplage de polarisation croisée dans l'axe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angulaire de l'antenne (en azimut)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angulaire de l'antenne (en élévation)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d'ouverture du faisceau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visées en azimut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Surface équivalente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Fonctionnement de l'instrument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Gamme d'agilité de fréquence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Puissance de crête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Puissance moyenne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 répétition des impulsions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d'impulsion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intermédiaire du récepteur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 passante aux fréquences intermédiaires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Signal minimal détectable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Portée dynamique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Commande de gain variable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Exactitude du pointage en azimut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Exactitude de l'angle de site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 du faisceau d'antenne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de site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Portée atteinte par correction de l'affaiblissement de portée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Rapport de double fréquence de répétition des impulsions du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rotation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 l'instrument SIRAL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Angle d'azimut du faisceau de radar de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mesure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91: Valeur caduque; le chiffre du code 6 devrait etre utilise.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source lumineuse pour spectrophotomètre Brewer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et réglage pour instruments Dobson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État de la source pour instruments Dobson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 de transmission au centre de collecte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canal de l'instrument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46: 'Hail' refers to hail, small hail or snow pellets.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Longueur d'onde sur laquelle fonctionne le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Pression hydrostatique de l'extrémité inférieure du câble (chaîne à thermistance)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d'anémomètre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Capteur d'humidité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Carré de l'angle de visée latérale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d'algorithme utilisé pour l'état du ciel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Système principal de détection du temps présent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Capteur supplémentaire du temps présent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visibilité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détection des nuages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d'autres phénomènes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d'un obscurcissement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Message d'observation Lagrangien provenant d'une bouée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Calcul de la hauteur géopotentielle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