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05: Position (horizontale - 1)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Y (voir la note 6)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maximale de la dimension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balayé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Position angulaire selon y du centre de gravité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Position angulaire selon z du centre de gravité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Roulis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Tangage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Lacet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lignes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profil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 de réception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Identifiant de l'observation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Stripmap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spectres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spectres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