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19: Caractéristiques synoptiques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la caractéristique synoptique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 réel de la caractéristique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Seuil de vitesse du vent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99: Code figures 26 - 30 are siting classifications according to the Guide to Instruments and Methods of Observation (WMO-No. 8), Volume I, Chapter 1, Annex 1.D.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 réel pour les vitesses du vent supérieures au seuil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99: Code figures 26 - 30 are siting classifications according to the Guide to Instruments and Methods of Observation (WMO-No. 8), Volume I, Chapter 1, Annex 1.D.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73: L'etalonnage spectral est incorrect si une erreur du nombre de franges est decelee et corrigee (voir le bit 8) ou si l'etalonnage a la lampe au neon est suspect et que le calcul de verification par lambda ne peut etre mis a jour (voir l'indicateur de qualite au niveau du balayage (0 33 075) - bit 3).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73: L'etalonnage spectral est incorrect si une erreur du nombre de franges est decelee et corrigee (voir le bit 8) ou si l'etalonnage a la lampe au neon est suspect et que le calcul de verification par lambda ne peut etre mis a jour (voir l'indicateur de qualite au niveau du balayage (0 33 075) - bit 3).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 réel de la caractéristique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Extension verticale de la circulation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Rayon effectif pour les vitesses de vent supérieures à la valeur seuil (tempêtes étendues)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d'obtention du centre de la caractéristique synoptique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Période pour laquelle a été calculé le déplacement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de la position du centre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et définition de l'œil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Diamètre ou longueur de l'axe principal de l'œil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Évolution du caractère de l'œil durant les 30 minutes précédentes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Distance entre l'extrémité de la bande en spirale et le centre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d'identification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Période sur laquelle a été calculé le déplacement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de la position géographique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Diamètre moyen de la couverture nuageuse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Variation apparente de l'intensité du cyclone tropical, à 24 heures d'intervalle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CI (intensité courante)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T (tropical) pour les données (DT) au sujet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nuageuse correspondant au nombre DT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T attendu du modèle (MET) pour le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Tendance sur les 24 heures précédentes (+: intensification, -: affaiblissement)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T de la configuration (PT) du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d'image de nuages correspondant au nombre PT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T final pour le cyclone tropical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du nombre T final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international commun des typhons (Comité des typhons)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