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06: Séquences météorologiques ou océanographiques communes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306001</w:t>
            </w:r>
          </w:p>
        </w:tc>
        <w:tc>
          <w:tcPr>
            <w:tcW w:type="dxa" w:w="2163"/>
          </w:tcPr>
          <w:p>
            <w:r>
              <w:rPr>
                <w:b/>
              </w:rPr>
            </w:r>
            <w:r>
              <w:rPr>
                <w:rFonts w:ascii="Arial" w:hAnsi="Arial"/>
                <w:b/>
                <w:sz w:val="16"/>
              </w:rPr>
              <w:t>(Profondeur, température)</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Indicateur de numérisation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306002</w:t>
            </w:r>
          </w:p>
        </w:tc>
        <w:tc>
          <w:tcPr>
            <w:tcW w:type="dxa" w:w="2163"/>
          </w:tcPr>
          <w:p>
            <w:r>
              <w:rPr>
                <w:b/>
              </w:rPr>
            </w:r>
            <w:r>
              <w:rPr>
                <w:rFonts w:ascii="Arial" w:hAnsi="Arial"/>
                <w:b/>
                <w:sz w:val="16"/>
              </w:rPr>
              <w:t>(Courant)</w:t>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Durée et heure de la mesure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Direction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Vitesse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306003</w:t>
            </w:r>
          </w:p>
        </w:tc>
        <w:tc>
          <w:tcPr>
            <w:tcW w:type="dxa" w:w="2163"/>
          </w:tcPr>
          <w:p>
            <w:r>
              <w:rPr>
                <w:b/>
              </w:rPr>
            </w:r>
            <w:r>
              <w:rPr>
                <w:rFonts w:ascii="Arial" w:hAnsi="Arial"/>
                <w:b/>
                <w:sz w:val="16"/>
              </w:rPr>
              <w:t>(Vent et température en surface)</w:t>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d'instruments pour la mesure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011011</w:t>
            </w:r>
          </w:p>
        </w:tc>
        <w:tc>
          <w:tcPr>
            <w:tcW w:type="dxa" w:w="2163"/>
          </w:tcPr>
          <w:p>
            <w:r/>
            <w:r>
              <w:rPr>
                <w:rFonts w:ascii="Arial" w:hAnsi="Arial"/>
                <w:b w:val="0"/>
                <w:sz w:val="16"/>
              </w:rPr>
              <w:t>Direction du vent à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Vitesse du vent à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012004</w:t>
            </w:r>
          </w:p>
        </w:tc>
        <w:tc>
          <w:tcPr>
            <w:tcW w:type="dxa" w:w="2163"/>
          </w:tcPr>
          <w:p>
            <w:r/>
            <w:r>
              <w:rPr>
                <w:rFonts w:ascii="Arial" w:hAnsi="Arial"/>
                <w:b w:val="0"/>
                <w:sz w:val="16"/>
              </w:rPr>
              <w:t>Température de l'air à 2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306004</w:t>
            </w:r>
          </w:p>
        </w:tc>
        <w:tc>
          <w:tcPr>
            <w:tcW w:type="dxa" w:w="2163"/>
          </w:tcPr>
          <w:p>
            <w:r>
              <w:rPr>
                <w:b/>
              </w:rPr>
            </w:r>
            <w:r>
              <w:rPr>
                <w:rFonts w:ascii="Arial" w:hAnsi="Arial"/>
                <w:b/>
                <w:sz w:val="16"/>
              </w:rPr>
              <w:t>(Profondeur, température, salinité)</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Indicateur de numérisation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002033</w:t>
            </w:r>
          </w:p>
        </w:tc>
        <w:tc>
          <w:tcPr>
            <w:tcW w:type="dxa" w:w="2163"/>
          </w:tcPr>
          <w:p>
            <w:r/>
            <w:r>
              <w:rPr>
                <w:rFonts w:ascii="Arial" w:hAnsi="Arial"/>
                <w:b w:val="0"/>
                <w:sz w:val="16"/>
              </w:rPr>
              <w:t>Méthode de mesure de la salinité en fonction de la profondeur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Répétition différée de 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022062</w:t>
            </w:r>
          </w:p>
        </w:tc>
        <w:tc>
          <w:tcPr>
            <w:tcW w:type="dxa" w:w="2163"/>
          </w:tcPr>
          <w:p>
            <w:r/>
            <w:r>
              <w:rPr>
                <w:rFonts w:ascii="Arial" w:hAnsi="Arial"/>
                <w:b w:val="0"/>
                <w:sz w:val="16"/>
              </w:rPr>
              <w:t>Salinité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306005</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Durée et heure de la mesure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Répétition différée de 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Direction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Vitesse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306006</w:t>
            </w:r>
          </w:p>
        </w:tc>
        <w:tc>
          <w:tcPr>
            <w:tcW w:type="dxa" w:w="2163"/>
          </w:tcPr>
          <w:p>
            <w:r>
              <w:rPr>
                <w:b/>
              </w:rPr>
            </w:r>
            <w:r>
              <w:rPr>
                <w:rFonts w:ascii="Arial" w:hAnsi="Arial"/>
                <w:b/>
                <w:sz w:val="16"/>
              </w:rPr>
              <w:t>(Paramètres (facultatifs) de mesure par sonde immergée)</w:t>
            </w:r>
          </w:p>
        </w:tc>
        <w:tc>
          <w:tcPr>
            <w:tcW w:type="dxa" w:w="2163"/>
          </w:tcPr>
          <w:p>
            <w:r/>
            <w:r>
              <w:rPr>
                <w:rFonts w:ascii="Arial" w:hAnsi="Arial"/>
                <w:b w:val="0"/>
                <w:sz w:val="16"/>
              </w:rPr>
            </w:r>
          </w:p>
        </w:tc>
        <w:tc>
          <w:tcPr>
            <w:tcW w:type="dxa" w:w="2163"/>
          </w:tcPr>
          <w:p>
            <w:r/>
            <w:r>
              <w:rPr>
                <w:rFonts w:ascii="Arial" w:hAnsi="Arial"/>
                <w:b w:val="0"/>
                <w:sz w:val="16"/>
              </w:rPr>
              <w:t>306003</w:t>
            </w:r>
          </w:p>
        </w:tc>
        <w:tc>
          <w:tcPr>
            <w:tcW w:type="dxa" w:w="2163"/>
          </w:tcPr>
          <w:p>
            <w:r/>
            <w:r>
              <w:rPr>
                <w:rFonts w:ascii="Arial" w:hAnsi="Arial"/>
                <w:b w:val="0"/>
                <w:sz w:val="16"/>
              </w:rPr>
              <w:t>Vent et température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306002</w:t>
            </w:r>
          </w:p>
        </w:tc>
        <w:tc>
          <w:tcPr>
            <w:tcW w:type="dxa" w:w="2163"/>
          </w:tcPr>
          <w:p>
            <w:r/>
            <w:r>
              <w:rPr>
                <w:rFonts w:ascii="Arial" w:hAnsi="Arial"/>
                <w:b w:val="0"/>
                <w:sz w:val="16"/>
              </w:rPr>
              <w:t>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022063</w:t>
            </w:r>
          </w:p>
        </w:tc>
        <w:tc>
          <w:tcPr>
            <w:tcW w:type="dxa" w:w="2163"/>
          </w:tcPr>
          <w:p>
            <w:r/>
            <w:r>
              <w:rPr>
                <w:rFonts w:ascii="Arial" w:hAnsi="Arial"/>
                <w:b w:val="0"/>
                <w:sz w:val="16"/>
              </w:rPr>
              <w:t>Profondeur totale 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306007</w:t>
            </w:r>
          </w:p>
        </w:tc>
        <w:tc>
          <w:tcPr>
            <w:tcW w:type="dxa" w:w="2163"/>
          </w:tcPr>
          <w:p>
            <w:r>
              <w:rPr>
                <w:b/>
              </w:rPr>
            </w:r>
            <w:r>
              <w:rPr>
                <w:rFonts w:ascii="Arial" w:hAnsi="Arial"/>
                <w:b/>
                <w:sz w:val="16"/>
              </w:rPr>
              <w:t>(Blocs réservés pour les paramètres de bouées)</w:t>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de déplacement de la plate-forme d'observation mobile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Vitesse de dérive de la plate-forme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306008</w:t>
            </w:r>
          </w:p>
        </w:tc>
        <w:tc>
          <w:tcPr>
            <w:tcW w:type="dxa" w:w="2163"/>
          </w:tcPr>
          <w:p>
            <w:r/>
            <w:r>
              <w:rPr>
                <w:rFonts w:ascii="Arial" w:hAnsi="Arial"/>
                <w:b w:val="0"/>
                <w:sz w:val="16"/>
              </w:rPr>
              <w:t>Paramètres des instruments pour bouées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027003</w:t>
            </w:r>
          </w:p>
        </w:tc>
        <w:tc>
          <w:tcPr>
            <w:tcW w:type="dxa" w:w="2163"/>
          </w:tcPr>
          <w:p>
            <w:r/>
            <w:r>
              <w:rPr>
                <w:rFonts w:ascii="Arial" w:hAnsi="Arial"/>
                <w:b w:val="0"/>
                <w:sz w:val="16"/>
              </w:rPr>
              <w:t>Autre latitude possible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028003</w:t>
            </w:r>
          </w:p>
        </w:tc>
        <w:tc>
          <w:tcPr>
            <w:tcW w:type="dxa" w:w="2163"/>
          </w:tcPr>
          <w:p>
            <w:r/>
            <w:r>
              <w:rPr>
                <w:rFonts w:ascii="Arial" w:hAnsi="Arial"/>
                <w:b w:val="0"/>
                <w:sz w:val="16"/>
              </w:rPr>
              <w:t>Autre longitude possible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306008</w:t>
            </w:r>
          </w:p>
        </w:tc>
        <w:tc>
          <w:tcPr>
            <w:tcW w:type="dxa" w:w="2163"/>
          </w:tcPr>
          <w:p>
            <w:r>
              <w:rPr>
                <w:b/>
              </w:rPr>
            </w:r>
            <w:r>
              <w:rPr>
                <w:rFonts w:ascii="Arial" w:hAnsi="Arial"/>
                <w:b/>
                <w:sz w:val="16"/>
              </w:rPr>
              <w:t>(Paramètres des instruments pour bouées)</w:t>
            </w:r>
          </w:p>
        </w:tc>
        <w:tc>
          <w:tcPr>
            <w:tcW w:type="dxa" w:w="2163"/>
          </w:tcPr>
          <w:p>
            <w:r/>
            <w:r>
              <w:rPr>
                <w:rFonts w:ascii="Arial" w:hAnsi="Arial"/>
                <w:b w:val="0"/>
                <w:sz w:val="16"/>
              </w:rPr>
            </w:r>
          </w:p>
        </w:tc>
        <w:tc>
          <w:tcPr>
            <w:tcW w:type="dxa" w:w="2163"/>
          </w:tcPr>
          <w:p>
            <w:r/>
            <w:r>
              <w:rPr>
                <w:rFonts w:ascii="Arial" w:hAnsi="Arial"/>
                <w:b w:val="0"/>
                <w:sz w:val="16"/>
              </w:rPr>
              <w:t>002034</w:t>
            </w:r>
          </w:p>
        </w:tc>
        <w:tc>
          <w:tcPr>
            <w:tcW w:type="dxa" w:w="2163"/>
          </w:tcPr>
          <w:p>
            <w:r/>
            <w:r>
              <w:rPr>
                <w:rFonts w:ascii="Arial" w:hAnsi="Arial"/>
                <w:b w:val="0"/>
                <w:sz w:val="16"/>
              </w:rPr>
              <w:t>Type de lest (stabilisateur)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002035</w:t>
            </w:r>
          </w:p>
        </w:tc>
        <w:tc>
          <w:tcPr>
            <w:tcW w:type="dxa" w:w="2163"/>
          </w:tcPr>
          <w:p>
            <w:r/>
            <w:r>
              <w:rPr>
                <w:rFonts w:ascii="Arial" w:hAnsi="Arial"/>
                <w:b w:val="0"/>
                <w:sz w:val="16"/>
              </w:rPr>
              <w:t>Longueur du câble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002036</w:t>
            </w:r>
          </w:p>
        </w:tc>
        <w:tc>
          <w:tcPr>
            <w:tcW w:type="dxa" w:w="2163"/>
          </w:tcPr>
          <w:p>
            <w:r/>
            <w:r>
              <w:rPr>
                <w:rFonts w:ascii="Arial" w:hAnsi="Arial"/>
                <w:b w:val="0"/>
                <w:sz w:val="16"/>
              </w:rPr>
              <w:t>Type de bouée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306011</w:t>
            </w:r>
          </w:p>
        </w:tc>
        <w:tc>
          <w:tcPr>
            <w:tcW w:type="dxa" w:w="2163"/>
          </w:tcPr>
          <w:p>
            <w:r>
              <w:rPr>
                <w:b/>
              </w:rPr>
            </w:r>
            <w:r>
              <w:rPr>
                <w:rFonts w:ascii="Arial" w:hAnsi="Arial"/>
                <w:b/>
                <w:sz w:val="16"/>
              </w:rPr>
              <w:t>(Séquence pour la représentation de l'identification de la station d'observation des marées, du mode de transmission, de l'heure de transmission du message et de l'heure de référence à consigner dans les séries chronologiques)</w:t>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Identification de la station d'observation des marées</w:t>
            </w:r>
          </w:p>
        </w:tc>
        <w:tc>
          <w:tcPr>
            <w:tcW w:type="dxa" w:w="2163"/>
          </w:tcPr>
          <w:p>
            <w:r/>
            <w:r>
              <w:rPr>
                <w:rFonts w:ascii="Arial" w:hAnsi="Arial"/>
                <w:b w:val="0"/>
                <w:sz w:val="16"/>
              </w:rPr>
              <w:t>Identification alphanumérique (5 caractères)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002147</w:t>
            </w:r>
          </w:p>
        </w:tc>
        <w:tc>
          <w:tcPr>
            <w:tcW w:type="dxa" w:w="2163"/>
          </w:tcPr>
          <w:p>
            <w:r/>
            <w:r>
              <w:rPr>
                <w:rFonts w:ascii="Arial" w:hAnsi="Arial"/>
                <w:b w:val="0"/>
                <w:sz w:val="16"/>
              </w:rPr>
              <w:t>Mode de transmission au centre de collecte des données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306012</w:t>
            </w:r>
          </w:p>
        </w:tc>
        <w:tc>
          <w:tcPr>
            <w:tcW w:type="dxa" w:w="2163"/>
          </w:tcPr>
          <w:p>
            <w:r>
              <w:rPr>
                <w:b/>
              </w:rPr>
            </w:r>
            <w:r>
              <w:rPr>
                <w:rFonts w:ascii="Arial" w:hAnsi="Arial"/>
                <w:b/>
                <w:sz w:val="16"/>
              </w:rPr>
              <w:t>(Séquence pour la représentation du type de capteur, de la caractéristique du capteur et du mode de fonctionnement)</w:t>
            </w:r>
          </w:p>
        </w:tc>
        <w:tc>
          <w:tcPr>
            <w:tcW w:type="dxa" w:w="2163"/>
          </w:tcPr>
          <w:p>
            <w:r/>
            <w:r>
              <w:rPr>
                <w:rFonts w:ascii="Arial" w:hAnsi="Arial"/>
                <w:b w:val="0"/>
                <w:sz w:val="16"/>
              </w:rPr>
            </w:r>
          </w:p>
        </w:tc>
        <w:tc>
          <w:tcPr>
            <w:tcW w:type="dxa" w:w="2163"/>
          </w:tcPr>
          <w:p>
            <w:r/>
            <w:r>
              <w:rPr>
                <w:rFonts w:ascii="Arial" w:hAnsi="Arial"/>
                <w:b w:val="0"/>
                <w:sz w:val="16"/>
              </w:rPr>
              <w:t>002007</w:t>
            </w:r>
          </w:p>
        </w:tc>
        <w:tc>
          <w:tcPr>
            <w:tcW w:type="dxa" w:w="2163"/>
          </w:tcPr>
          <w:p>
            <w:r/>
            <w:r>
              <w:rPr>
                <w:rFonts w:ascii="Arial" w:hAnsi="Arial"/>
                <w:b w:val="0"/>
                <w:sz w:val="16"/>
              </w:rPr>
              <w:t>Type de capteur pour les instruments de mesure de la hauteur d'eau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008015</w:t>
            </w:r>
          </w:p>
        </w:tc>
        <w:tc>
          <w:tcPr>
            <w:tcW w:type="dxa" w:w="2163"/>
          </w:tcPr>
          <w:p>
            <w:r/>
            <w:r>
              <w:rPr>
                <w:rFonts w:ascii="Arial" w:hAnsi="Arial"/>
                <w:b w:val="0"/>
                <w:sz w:val="16"/>
              </w:rPr>
              <w:t>Caractéristique du capteur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008032</w:t>
            </w:r>
          </w:p>
        </w:tc>
        <w:tc>
          <w:tcPr>
            <w:tcW w:type="dxa" w:w="2163"/>
          </w:tcPr>
          <w:p>
            <w:r/>
            <w:r>
              <w:rPr>
                <w:rFonts w:ascii="Arial" w:hAnsi="Arial"/>
                <w:b w:val="0"/>
                <w:sz w:val="16"/>
              </w:rPr>
              <w:t>Mode de fonctionnement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Séquence pour la représentation des informations d'échantillonnage provenant du tsunamimètre relatives aux hauteurs de la colonne d'eau dans les séries chronologiques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306013</w:t>
            </w:r>
          </w:p>
        </w:tc>
        <w:tc>
          <w:tcPr>
            <w:tcW w:type="dxa" w:w="2163"/>
          </w:tcPr>
          <w:p>
            <w:r>
              <w:rPr>
                <w:b/>
              </w:rPr>
            </w:r>
            <w:r>
              <w:rPr>
                <w:rFonts w:ascii="Arial" w:hAnsi="Arial"/>
                <w:b/>
                <w:sz w:val="16"/>
              </w:rPr>
              <w:t>(Séquence pour la représentation du niveau et de la hauteur résiduelle de la mer dans les séries chronologiques)</w:t>
            </w:r>
          </w:p>
        </w:tc>
        <w:tc>
          <w:tcPr>
            <w:tcW w:type="dxa" w:w="2163"/>
          </w:tcPr>
          <w:p>
            <w:r/>
            <w:r>
              <w:rPr>
                <w:rFonts w:ascii="Arial" w:hAnsi="Arial"/>
                <w:b w:val="0"/>
                <w:sz w:val="16"/>
              </w:rPr>
            </w:r>
          </w:p>
        </w:tc>
        <w:tc>
          <w:tcPr>
            <w:tcW w:type="dxa" w:w="2163"/>
          </w:tcPr>
          <w:p>
            <w:r/>
            <w:r>
              <w:rPr>
                <w:rFonts w:ascii="Arial" w:hAnsi="Arial"/>
                <w:b w:val="0"/>
                <w:sz w:val="16"/>
              </w:rPr>
              <w:t>306012</w:t>
            </w:r>
          </w:p>
        </w:tc>
        <w:tc>
          <w:tcPr>
            <w:tcW w:type="dxa" w:w="2163"/>
          </w:tcPr>
          <w:p>
            <w:r/>
            <w:r>
              <w:rPr>
                <w:rFonts w:ascii="Arial" w:hAnsi="Arial"/>
                <w:b w:val="0"/>
                <w:sz w:val="16"/>
              </w:rPr>
              <w:t>Séquence pour la représentation du type de capteur, de la caractéristique du capteur et du mode de fonctionnement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t>Heure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Vérification automatique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Vérification manuelle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Incrément temporel</w:t>
            </w:r>
          </w:p>
        </w:tc>
        <w:tc>
          <w:tcPr>
            <w:tcW w:type="dxa" w:w="2163"/>
          </w:tcPr>
          <w:p>
            <w:r/>
            <w:r>
              <w:rPr>
                <w:rFonts w:ascii="Arial" w:hAnsi="Arial"/>
                <w:b w:val="0"/>
                <w:sz w:val="16"/>
              </w:rPr>
              <w:t>Ajouté pour réinitialiser l'heure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Incrément de courte durée</w:t>
            </w:r>
          </w:p>
        </w:tc>
        <w:tc>
          <w:tcPr>
            <w:tcW w:type="dxa" w:w="2163"/>
          </w:tcPr>
          <w:p>
            <w:r/>
            <w:r>
              <w:rPr>
                <w:rFonts w:ascii="Arial" w:hAnsi="Arial"/>
                <w:b w:val="0"/>
                <w:sz w:val="16"/>
              </w:rPr>
              <w:t>Ajouté à chaque valeur dans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Hauteur des marées par rapport au zéro local des cartes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022040</w:t>
            </w:r>
          </w:p>
        </w:tc>
        <w:tc>
          <w:tcPr>
            <w:tcW w:type="dxa" w:w="2163"/>
          </w:tcPr>
          <w:p>
            <w:r/>
            <w:r>
              <w:rPr>
                <w:rFonts w:ascii="Arial" w:hAnsi="Arial"/>
                <w:b w:val="0"/>
                <w:sz w:val="16"/>
              </w:rPr>
              <w:t>Hauteur résiduelle météorologique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306014</w:t>
            </w:r>
          </w:p>
        </w:tc>
        <w:tc>
          <w:tcPr>
            <w:tcW w:type="dxa" w:w="2163"/>
          </w:tcPr>
          <w:p>
            <w:r>
              <w:rPr>
                <w:b/>
              </w:rPr>
            </w:r>
            <w:r>
              <w:rPr>
                <w:rFonts w:ascii="Arial" w:hAnsi="Arial"/>
                <w:b/>
                <w:sz w:val="16"/>
              </w:rPr>
              <w:t>(Séquence pour la représentation de la hauteur d'eau dans les séries chronologiques, similaire à 3 06 013 mais sans la hauteur résiduelle)</w:t>
            </w:r>
          </w:p>
        </w:tc>
        <w:tc>
          <w:tcPr>
            <w:tcW w:type="dxa" w:w="2163"/>
          </w:tcPr>
          <w:p>
            <w:r/>
            <w:r>
              <w:rPr>
                <w:rFonts w:ascii="Arial" w:hAnsi="Arial"/>
                <w:b w:val="0"/>
                <w:sz w:val="16"/>
              </w:rPr>
            </w:r>
          </w:p>
        </w:tc>
        <w:tc>
          <w:tcPr>
            <w:tcW w:type="dxa" w:w="2163"/>
          </w:tcPr>
          <w:p>
            <w:r/>
            <w:r>
              <w:rPr>
                <w:rFonts w:ascii="Arial" w:hAnsi="Arial"/>
                <w:b w:val="0"/>
                <w:sz w:val="16"/>
              </w:rPr>
              <w:t>306012</w:t>
            </w:r>
          </w:p>
        </w:tc>
        <w:tc>
          <w:tcPr>
            <w:tcW w:type="dxa" w:w="2163"/>
          </w:tcPr>
          <w:p>
            <w:r/>
            <w:r>
              <w:rPr>
                <w:rFonts w:ascii="Arial" w:hAnsi="Arial"/>
                <w:b w:val="0"/>
                <w:sz w:val="16"/>
              </w:rPr>
              <w:t>Séquence pour la représentation du type de capteur, de la caractéristique du capteur et du mode de fonctionnement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t>Heure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Vérification automatique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Vérification manuelle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Incrément temporel</w:t>
            </w:r>
          </w:p>
        </w:tc>
        <w:tc>
          <w:tcPr>
            <w:tcW w:type="dxa" w:w="2163"/>
          </w:tcPr>
          <w:p>
            <w:r/>
            <w:r>
              <w:rPr>
                <w:rFonts w:ascii="Arial" w:hAnsi="Arial"/>
                <w:b w:val="0"/>
                <w:sz w:val="16"/>
              </w:rPr>
              <w:t>Ajouté pour réinitialiser l'heure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Incrément de courte durée</w:t>
            </w:r>
          </w:p>
        </w:tc>
        <w:tc>
          <w:tcPr>
            <w:tcW w:type="dxa" w:w="2163"/>
          </w:tcPr>
          <w:p>
            <w:r/>
            <w:r>
              <w:rPr>
                <w:rFonts w:ascii="Arial" w:hAnsi="Arial"/>
                <w:b w:val="0"/>
                <w:sz w:val="16"/>
              </w:rPr>
              <w:t>Ajouté à chaque valeur dans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Hauteur des marées par rapport au zéro local des cartes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306016</w:t>
            </w:r>
          </w:p>
        </w:tc>
        <w:tc>
          <w:tcPr>
            <w:tcW w:type="dxa" w:w="2163"/>
          </w:tcPr>
          <w:p>
            <w:r>
              <w:rPr>
                <w:b/>
              </w:rPr>
            </w:r>
            <w:r>
              <w:rPr>
                <w:rFonts w:ascii="Arial" w:hAnsi="Arial"/>
                <w:b/>
                <w:sz w:val="16"/>
              </w:rPr>
              <w:t>(Séquence pour la représentation des données météorologiques auxiliaires en relation avec les données du niveau d'eau)</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t>Heure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t>Au niveau de la station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302032</w:t>
            </w:r>
          </w:p>
        </w:tc>
        <w:tc>
          <w:tcPr>
            <w:tcW w:type="dxa" w:w="2163"/>
          </w:tcPr>
          <w:p>
            <w:r/>
            <w:r>
              <w:rPr>
                <w:rFonts w:ascii="Arial" w:hAnsi="Arial"/>
                <w:b w:val="0"/>
                <w:sz w:val="16"/>
              </w:rPr>
              <w:t>Données sur la température et l'humidité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d'instrument pour la mesure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2 Moyenne sur une certaine période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Ex. = 1 pour 1 minute, = 10 pour 10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En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011043</w:t>
            </w:r>
          </w:p>
        </w:tc>
        <w:tc>
          <w:tcPr>
            <w:tcW w:type="dxa" w:w="2163"/>
          </w:tcPr>
          <w:p>
            <w:r/>
            <w:r>
              <w:rPr>
                <w:rFonts w:ascii="Arial" w:hAnsi="Arial"/>
                <w:b w:val="0"/>
                <w:sz w:val="16"/>
              </w:rPr>
              <w:t>Direction de la rafale maximale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025026</w:t>
            </w:r>
          </w:p>
        </w:tc>
        <w:tc>
          <w:tcPr>
            <w:tcW w:type="dxa" w:w="2163"/>
          </w:tcPr>
          <w:p>
            <w:r/>
            <w:r>
              <w:rPr>
                <w:rFonts w:ascii="Arial" w:hAnsi="Arial"/>
                <w:b w:val="0"/>
                <w:sz w:val="16"/>
              </w:rPr>
              <w:t>Tension de la batterie (grande portée)</w:t>
            </w:r>
          </w:p>
        </w:tc>
        <w:tc>
          <w:tcPr>
            <w:tcW w:type="dxa" w:w="2163"/>
          </w:tcPr>
          <w:p>
            <w:r/>
            <w:r>
              <w:rPr>
                <w:rFonts w:ascii="Arial" w:hAnsi="Arial"/>
                <w:b w:val="0"/>
                <w:sz w:val="16"/>
              </w:rPr>
              <w:t>Tension de la batterie de la station météorologique automatique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012060</w:t>
            </w:r>
          </w:p>
        </w:tc>
        <w:tc>
          <w:tcPr>
            <w:tcW w:type="dxa" w:w="2163"/>
          </w:tcPr>
          <w:p>
            <w:r/>
            <w:r>
              <w:rPr>
                <w:rFonts w:ascii="Arial" w:hAnsi="Arial"/>
                <w:b w:val="0"/>
                <w:sz w:val="16"/>
              </w:rPr>
              <w:t>Température à l'intérieur de la station météorologique automatique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306017</w:t>
            </w:r>
          </w:p>
        </w:tc>
        <w:tc>
          <w:tcPr>
            <w:tcW w:type="dxa" w:w="2163"/>
          </w:tcPr>
          <w:p>
            <w:r>
              <w:rPr>
                <w:b/>
              </w:rPr>
            </w:r>
            <w:r>
              <w:rPr>
                <w:rFonts w:ascii="Arial" w:hAnsi="Arial"/>
                <w:b/>
                <w:sz w:val="16"/>
              </w:rPr>
              <w:t>(Profil de la température sous la surface (exactitude/précision élevée) avec indicateurs de qualité)</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Indicateur de numérisation</w:t>
            </w:r>
          </w:p>
        </w:tc>
        <w:tc>
          <w:tcPr>
            <w:tcW w:type="dxa" w:w="2163"/>
          </w:tcPr>
          <w:p>
            <w:r/>
            <w:r>
              <w:rPr>
                <w:rFonts w:ascii="Arial" w:hAnsi="Arial"/>
                <w:b w:val="0"/>
                <w:sz w:val="16"/>
              </w:rPr>
              <w:t>= 0 Profondeurs des capteurs à poste fixe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Indicateur de la mesure de la température ou de la salinité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Répétition différée de 6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t>Nombre de profondeurs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Pression hydrostatique</w:t>
            </w:r>
          </w:p>
        </w:tc>
        <w:tc>
          <w:tcPr>
            <w:tcW w:type="dxa" w:w="2163"/>
          </w:tcPr>
          <w:p>
            <w:r/>
            <w:r>
              <w:rPr>
                <w:rFonts w:ascii="Arial" w:hAnsi="Arial"/>
                <w:b w:val="0"/>
                <w:sz w:val="16"/>
              </w:rPr>
              <w:t>En 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Température de la mer/de l'eau</w:t>
            </w:r>
          </w:p>
        </w:tc>
        <w:tc>
          <w:tcPr>
            <w:tcW w:type="dxa" w:w="2163"/>
          </w:tcPr>
          <w:p>
            <w:r/>
            <w:r>
              <w:rPr>
                <w:rFonts w:ascii="Arial" w:hAnsi="Arial"/>
                <w:b w:val="0"/>
                <w:sz w:val="16"/>
              </w:rPr>
              <w:t>En K à 3 décimales près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Indicateur de la mesure de la température ou de la salinité</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306018</w:t>
            </w:r>
          </w:p>
        </w:tc>
        <w:tc>
          <w:tcPr>
            <w:tcW w:type="dxa" w:w="2163"/>
          </w:tcPr>
          <w:p>
            <w:r>
              <w:rPr>
                <w:b/>
              </w:rPr>
            </w:r>
            <w:r>
              <w:rPr>
                <w:rFonts w:ascii="Arial" w:hAnsi="Arial"/>
                <w:b/>
                <w:sz w:val="16"/>
              </w:rPr>
              <w:t>(Profil de la température sous la surface (exactitude/précision élevée) avec indicateurs de qualité)</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Indicateur de numérisation</w:t>
            </w:r>
          </w:p>
        </w:tc>
        <w:tc>
          <w:tcPr>
            <w:tcW w:type="dxa" w:w="2163"/>
          </w:tcPr>
          <w:p>
            <w:r/>
            <w:r>
              <w:rPr>
                <w:rFonts w:ascii="Arial" w:hAnsi="Arial"/>
                <w:b w:val="0"/>
                <w:sz w:val="16"/>
              </w:rPr>
              <w:t>= 0 Profondeurs des capteurs à poste fixe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Indicateur de la mesure de la température ou de la salinité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Répétition différée de 9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t>Nombre de profondeurs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Pression hydrostatique</w:t>
            </w:r>
          </w:p>
        </w:tc>
        <w:tc>
          <w:tcPr>
            <w:tcW w:type="dxa" w:w="2163"/>
          </w:tcPr>
          <w:p>
            <w:r/>
            <w:r>
              <w:rPr>
                <w:rFonts w:ascii="Arial" w:hAnsi="Arial"/>
                <w:b w:val="0"/>
                <w:sz w:val="16"/>
              </w:rPr>
              <w:t>En 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Température de la mer/de l'eau</w:t>
            </w:r>
          </w:p>
        </w:tc>
        <w:tc>
          <w:tcPr>
            <w:tcW w:type="dxa" w:w="2163"/>
          </w:tcPr>
          <w:p>
            <w:r/>
            <w:r>
              <w:rPr>
                <w:rFonts w:ascii="Arial" w:hAnsi="Arial"/>
                <w:b w:val="0"/>
                <w:sz w:val="16"/>
              </w:rPr>
              <w:t>En K à 3 décimales près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Indicateur de la mesure de la température ou de la salinité</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Pr>
                <w:b/>
              </w:rPr>
            </w:r>
            <w:r>
              <w:rPr>
                <w:rFonts w:ascii="Arial" w:hAnsi="Arial"/>
                <w:b/>
                <w:sz w:val="16"/>
              </w:rPr>
              <w:t>306019</w:t>
            </w:r>
          </w:p>
        </w:tc>
        <w:tc>
          <w:tcPr>
            <w:tcW w:type="dxa" w:w="2163"/>
          </w:tcPr>
          <w:p>
            <w:r>
              <w:rPr>
                <w:b/>
              </w:rPr>
            </w:r>
            <w:r>
              <w:rPr>
                <w:rFonts w:ascii="Arial" w:hAnsi="Arial"/>
                <w:b/>
                <w:sz w:val="16"/>
              </w:rPr>
              <w:t>(Identification du message sur les marées, vérification du niveau d'eau, incrément temporel)</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Identification de la station d'observation des marées</w:t>
            </w:r>
          </w:p>
        </w:tc>
        <w:tc>
          <w:tcPr>
            <w:tcW w:type="dxa" w:w="2163"/>
          </w:tcPr>
          <w:p>
            <w:r/>
            <w:r>
              <w:rPr>
                <w:rFonts w:ascii="Arial" w:hAnsi="Arial"/>
                <w:b w:val="0"/>
                <w:sz w:val="16"/>
              </w:rPr>
              <w:t>Alphanumérique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Vérification automatique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Vérification manuelle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Incrément temporel</w:t>
            </w:r>
          </w:p>
        </w:tc>
        <w:tc>
          <w:tcPr>
            <w:tcW w:type="dxa" w:w="2163"/>
          </w:tcPr>
          <w:p>
            <w:r/>
            <w:r>
              <w:rPr>
                <w:rFonts w:ascii="Arial" w:hAnsi="Arial"/>
                <w:b w:val="0"/>
                <w:sz w:val="16"/>
              </w:rPr>
              <w:t>Minutes</w:t>
            </w:r>
          </w:p>
        </w:tc>
        <w:tc>
          <w:tcPr>
            <w:tcW w:type="dxa" w:w="2163"/>
          </w:tcPr>
          <w:p>
            <w:r/>
            <w:r>
              <w:rPr>
                <w:rFonts w:ascii="Arial" w:hAnsi="Arial"/>
                <w:b w:val="0"/>
                <w:sz w:val="16"/>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Incrément de courte durée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306020</w:t>
            </w:r>
          </w:p>
        </w:tc>
        <w:tc>
          <w:tcPr>
            <w:tcW w:type="dxa" w:w="2163"/>
          </w:tcPr>
          <w:p>
            <w:r>
              <w:rPr>
                <w:b/>
              </w:rPr>
            </w:r>
            <w:r>
              <w:rPr>
                <w:rFonts w:ascii="Arial" w:hAnsi="Arial"/>
                <w:b/>
                <w:sz w:val="16"/>
              </w:rPr>
              <w:t>(Identification du message sur les marées, vérification du niveau d'eau, période ou décalage dans le temps, incrément temporel)</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Identification de la station d'observation des marées</w:t>
            </w:r>
          </w:p>
        </w:tc>
        <w:tc>
          <w:tcPr>
            <w:tcW w:type="dxa" w:w="2163"/>
          </w:tcPr>
          <w:p>
            <w:r/>
            <w:r>
              <w:rPr>
                <w:rFonts w:ascii="Arial" w:hAnsi="Arial"/>
                <w:b w:val="0"/>
                <w:sz w:val="16"/>
              </w:rPr>
              <w:t>Alphanumérique</w:t>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Vérification automatique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Vérification manuelle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004075</w:t>
            </w:r>
          </w:p>
        </w:tc>
        <w:tc>
          <w:tcPr>
            <w:tcW w:type="dxa" w:w="2163"/>
          </w:tcPr>
          <w:p>
            <w:r/>
            <w:r>
              <w:rPr>
                <w:rFonts w:ascii="Arial" w:hAnsi="Arial"/>
                <w:b w:val="0"/>
                <w:sz w:val="16"/>
              </w:rPr>
              <w:t>Période ou décalage dans le temps de courte durée</w:t>
            </w:r>
          </w:p>
        </w:tc>
        <w:tc>
          <w:tcPr>
            <w:tcW w:type="dxa" w:w="2163"/>
          </w:tcPr>
          <w:p>
            <w:r/>
            <w:r>
              <w:rPr>
                <w:rFonts w:ascii="Arial" w:hAnsi="Arial"/>
                <w:b w:val="0"/>
                <w:sz w:val="16"/>
              </w:rPr>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Incrément de courte durée</w:t>
            </w:r>
          </w:p>
        </w:tc>
        <w:tc>
          <w:tcPr>
            <w:tcW w:type="dxa" w:w="2163"/>
          </w:tcPr>
          <w:p>
            <w:r/>
            <w:r>
              <w:rPr>
                <w:rFonts w:ascii="Arial" w:hAnsi="Arial"/>
                <w:b w:val="0"/>
                <w:sz w:val="16"/>
              </w:rPr>
            </w:r>
          </w:p>
        </w:tc>
        <w:tc>
          <w:tcPr>
            <w:tcW w:type="dxa" w:w="2163"/>
          </w:tcPr>
          <w:p>
            <w:r/>
            <w:r>
              <w:rPr>
                <w:rFonts w:ascii="Arial" w:hAnsi="Arial"/>
                <w:b w:val="0"/>
                <w:sz w:val="16"/>
              </w:rPr>
              <w:t>Note 69: Bit mis a 0 si c'est le jour (distance zenithale du soleil &lt; 90 degres). Bit mis a 1 si c'est la nuit (distance zenithale du soleil &gt;= 90 degres).</w:t>
            </w:r>
          </w:p>
        </w:tc>
      </w:tr>
      <w:tr>
        <w:tc>
          <w:tcPr>
            <w:tcW w:type="dxa" w:w="2163"/>
          </w:tcPr>
          <w:p>
            <w:r>
              <w:rPr>
                <w:b/>
              </w:rPr>
            </w:r>
            <w:r>
              <w:rPr>
                <w:rFonts w:ascii="Arial" w:hAnsi="Arial"/>
                <w:b/>
                <w:sz w:val="16"/>
              </w:rPr>
              <w:t>306021</w:t>
            </w:r>
          </w:p>
        </w:tc>
        <w:tc>
          <w:tcPr>
            <w:tcW w:type="dxa" w:w="2163"/>
          </w:tcPr>
          <w:p>
            <w:r>
              <w:rPr>
                <w:b/>
              </w:rPr>
            </w:r>
            <w:r>
              <w:rPr>
                <w:rFonts w:ascii="Arial" w:hAnsi="Arial"/>
                <w:b/>
                <w:sz w:val="16"/>
              </w:rPr>
              <w:t>(Paramètres météorologiques de la station d'observation des marées)</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Identification de la station d'observation des marées</w:t>
            </w:r>
          </w:p>
        </w:tc>
        <w:tc>
          <w:tcPr>
            <w:tcW w:type="dxa" w:w="2163"/>
          </w:tcPr>
          <w:p>
            <w:r/>
            <w:r>
              <w:rPr>
                <w:rFonts w:ascii="Arial" w:hAnsi="Arial"/>
                <w:b w:val="0"/>
                <w:sz w:val="16"/>
              </w:rPr>
              <w:t>Alphanumérique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022122</w:t>
            </w:r>
          </w:p>
        </w:tc>
        <w:tc>
          <w:tcPr>
            <w:tcW w:type="dxa" w:w="2163"/>
          </w:tcPr>
          <w:p>
            <w:r/>
            <w:r>
              <w:rPr>
                <w:rFonts w:ascii="Arial" w:hAnsi="Arial"/>
                <w:b w:val="0"/>
                <w:sz w:val="16"/>
              </w:rPr>
              <w:t>Vérification automatique des données météorologiques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022123</w:t>
            </w:r>
          </w:p>
        </w:tc>
        <w:tc>
          <w:tcPr>
            <w:tcW w:type="dxa" w:w="2163"/>
          </w:tcPr>
          <w:p>
            <w:r/>
            <w:r>
              <w:rPr>
                <w:rFonts w:ascii="Arial" w:hAnsi="Arial"/>
                <w:b w:val="0"/>
                <w:sz w:val="16"/>
              </w:rPr>
              <w:t>Vérification manuelle des données météorologiques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303002</w:t>
            </w:r>
          </w:p>
        </w:tc>
        <w:tc>
          <w:tcPr>
            <w:tcW w:type="dxa" w:w="2163"/>
          </w:tcPr>
          <w:p>
            <w:r/>
            <w:r>
              <w:rPr>
                <w:rFonts w:ascii="Arial" w:hAnsi="Arial"/>
                <w:b w:val="0"/>
                <w:sz w:val="16"/>
              </w:rPr>
              <w:t>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306022</w:t>
            </w:r>
          </w:p>
        </w:tc>
        <w:tc>
          <w:tcPr>
            <w:tcW w:type="dxa" w:w="2163"/>
          </w:tcPr>
          <w:p>
            <w:r>
              <w:rPr>
                <w:b/>
              </w:rPr>
            </w:r>
            <w:r>
              <w:rPr>
                <w:rFonts w:ascii="Arial" w:hAnsi="Arial"/>
                <w:b/>
                <w:sz w:val="16"/>
              </w:rPr>
              <w:t>(Hauteur des marées)</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Identification de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Hauteur de marée par rapport aux zéros hydrographiques locaux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Hauteur de marée résiduelle météorologique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306023</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Nom de la station ou du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Hauteur de marée par rapport aux zéros hydrographiques locaux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Hauteur de marée résiduelle météorologique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Vérification automatique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Vérification manuelle du niveau d'eau à la station d'observation des marées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306024</w:t>
            </w:r>
          </w:p>
        </w:tc>
        <w:tc>
          <w:tcPr>
            <w:tcW w:type="dxa" w:w="2163"/>
          </w:tcPr>
          <w:p>
            <w:r>
              <w:rPr>
                <w:b/>
              </w:rPr>
            </w:r>
            <w:r>
              <w:rPr>
                <w:rFonts w:ascii="Arial" w:hAnsi="Arial"/>
                <w:b/>
                <w:sz w:val="16"/>
              </w:rPr>
              <w:t>(Série sur la hauteur des marées)</w:t>
            </w:r>
          </w:p>
        </w:tc>
        <w:tc>
          <w:tcPr>
            <w:tcW w:type="dxa" w:w="2163"/>
          </w:tcPr>
          <w:p>
            <w:r/>
            <w:r>
              <w:rPr>
                <w:rFonts w:ascii="Arial" w:hAnsi="Arial"/>
                <w:b w:val="0"/>
                <w:sz w:val="16"/>
              </w:rPr>
            </w:r>
          </w:p>
        </w:tc>
        <w:tc>
          <w:tcPr>
            <w:tcW w:type="dxa" w:w="2163"/>
          </w:tcPr>
          <w:p>
            <w:r/>
            <w:r>
              <w:rPr>
                <w:rFonts w:ascii="Arial" w:hAnsi="Arial"/>
                <w:b w:val="0"/>
                <w:sz w:val="16"/>
              </w:rPr>
              <w:t>306020</w:t>
            </w:r>
          </w:p>
        </w:tc>
        <w:tc>
          <w:tcPr>
            <w:tcW w:type="dxa" w:w="2163"/>
          </w:tcPr>
          <w:p>
            <w:r/>
            <w:r>
              <w:rPr>
                <w:rFonts w:ascii="Arial" w:hAnsi="Arial"/>
                <w:b w:val="0"/>
                <w:sz w:val="16"/>
              </w:rPr>
              <w:t>Identification du message sur les marées, vérification du niveau d'eau, période ou décalage dans le temps, incrément temporel</w:t>
            </w:r>
          </w:p>
        </w:tc>
        <w:tc>
          <w:tcPr>
            <w:tcW w:type="dxa" w:w="2163"/>
          </w:tcPr>
          <w:p>
            <w:r/>
            <w:r>
              <w:rPr>
                <w:rFonts w:ascii="Arial" w:hAnsi="Arial"/>
                <w:b w:val="0"/>
                <w:sz w:val="16"/>
              </w:rPr>
            </w:r>
          </w:p>
        </w:tc>
        <w:tc>
          <w:tcPr>
            <w:tcW w:type="dxa" w:w="2163"/>
          </w:tcPr>
          <w:p>
            <w:r/>
            <w:r>
              <w:rPr>
                <w:rFonts w:ascii="Arial" w:hAnsi="Arial"/>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102006</w:t>
            </w:r>
          </w:p>
        </w:tc>
        <w:tc>
          <w:tcPr>
            <w:tcW w:type="dxa" w:w="2163"/>
          </w:tcPr>
          <w:p>
            <w:r/>
            <w:r>
              <w:rPr>
                <w:rFonts w:ascii="Arial" w:hAnsi="Arial"/>
                <w:b w:val="0"/>
                <w:sz w:val="16"/>
              </w:rPr>
              <w:t>Répéter 2 descripteurs 6 fois</w:t>
            </w:r>
          </w:p>
        </w:tc>
        <w:tc>
          <w:tcPr>
            <w:tcW w:type="dxa" w:w="2163"/>
          </w:tcPr>
          <w:p>
            <w:r/>
            <w:r>
              <w:rPr>
                <w:rFonts w:ascii="Arial" w:hAnsi="Arial"/>
                <w:b w:val="0"/>
                <w:sz w:val="16"/>
              </w:rPr>
            </w:r>
          </w:p>
        </w:tc>
        <w:tc>
          <w:tcPr>
            <w:tcW w:type="dxa" w:w="2163"/>
          </w:tcPr>
          <w:p>
            <w:r/>
            <w:r>
              <w:rPr>
                <w:rFonts w:ascii="Arial" w:hAnsi="Arial"/>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Hauteur de marée par rapport aux zéros hydrographiques locaux</w:t>
            </w:r>
          </w:p>
        </w:tc>
        <w:tc>
          <w:tcPr>
            <w:tcW w:type="dxa" w:w="2163"/>
          </w:tcPr>
          <w:p>
            <w:r/>
            <w:r>
              <w:rPr>
                <w:rFonts w:ascii="Arial" w:hAnsi="Arial"/>
                <w:b w:val="0"/>
                <w:sz w:val="16"/>
              </w:rPr>
            </w:r>
          </w:p>
        </w:tc>
        <w:tc>
          <w:tcPr>
            <w:tcW w:type="dxa" w:w="2163"/>
          </w:tcPr>
          <w:p>
            <w:r/>
            <w:r>
              <w:rPr>
                <w:rFonts w:ascii="Arial" w:hAnsi="Arial"/>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Hauteur de marée résiduelle météorologique</w:t>
            </w:r>
          </w:p>
        </w:tc>
        <w:tc>
          <w:tcPr>
            <w:tcW w:type="dxa" w:w="2163"/>
          </w:tcPr>
          <w:p>
            <w:r/>
            <w:r>
              <w:rPr>
                <w:rFonts w:ascii="Arial" w:hAnsi="Arial"/>
                <w:b w:val="0"/>
                <w:sz w:val="16"/>
              </w:rPr>
            </w:r>
          </w:p>
        </w:tc>
        <w:tc>
          <w:tcPr>
            <w:tcW w:type="dxa" w:w="2163"/>
          </w:tcPr>
          <w:p>
            <w:r/>
            <w:r>
              <w:rPr>
                <w:rFonts w:ascii="Arial" w:hAnsi="Arial"/>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c>
          <w:tcPr>
            <w:tcW w:type="dxa" w:w="2163"/>
          </w:tcPr>
          <w:p>
            <w:r>
              <w:rPr>
                <w:b/>
              </w:rPr>
            </w:r>
            <w:r>
              <w:rPr>
                <w:rFonts w:ascii="Arial" w:hAnsi="Arial"/>
                <w:b/>
                <w:sz w:val="16"/>
              </w:rPr>
              <w:t>306025</w:t>
            </w:r>
          </w:p>
        </w:tc>
        <w:tc>
          <w:tcPr>
            <w:tcW w:type="dxa" w:w="2163"/>
          </w:tcPr>
          <w:p>
            <w:r>
              <w:rPr>
                <w:b/>
              </w:rPr>
            </w:r>
            <w:r>
              <w:rPr>
                <w:rFonts w:ascii="Arial" w:hAnsi="Arial"/>
                <w:b/>
                <w:sz w:val="16"/>
              </w:rPr>
              <w:t>(Série sur la hauteur des marées)</w:t>
            </w:r>
          </w:p>
        </w:tc>
        <w:tc>
          <w:tcPr>
            <w:tcW w:type="dxa" w:w="2163"/>
          </w:tcPr>
          <w:p>
            <w:r/>
            <w:r>
              <w:rPr>
                <w:rFonts w:ascii="Arial" w:hAnsi="Arial"/>
                <w:b w:val="0"/>
                <w:sz w:val="16"/>
              </w:rPr>
            </w:r>
          </w:p>
        </w:tc>
        <w:tc>
          <w:tcPr>
            <w:tcW w:type="dxa" w:w="2163"/>
          </w:tcPr>
          <w:p>
            <w:r/>
            <w:r>
              <w:rPr>
                <w:rFonts w:ascii="Arial" w:hAnsi="Arial"/>
                <w:b w:val="0"/>
                <w:sz w:val="16"/>
              </w:rPr>
              <w:t>306019</w:t>
            </w:r>
          </w:p>
        </w:tc>
        <w:tc>
          <w:tcPr>
            <w:tcW w:type="dxa" w:w="2163"/>
          </w:tcPr>
          <w:p>
            <w:r/>
            <w:r>
              <w:rPr>
                <w:rFonts w:ascii="Arial" w:hAnsi="Arial"/>
                <w:b w:val="0"/>
                <w:sz w:val="16"/>
              </w:rPr>
              <w:t>Identification du message sur les marées, vérification du niveau d'eau, incrément temporel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102006</w:t>
            </w:r>
          </w:p>
        </w:tc>
        <w:tc>
          <w:tcPr>
            <w:tcW w:type="dxa" w:w="2163"/>
          </w:tcPr>
          <w:p>
            <w:r/>
            <w:r>
              <w:rPr>
                <w:rFonts w:ascii="Arial" w:hAnsi="Arial"/>
                <w:b w:val="0"/>
                <w:sz w:val="16"/>
              </w:rPr>
              <w:t>Répéter 2 descripteurs 6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Hauteur de marée par rapport aux zéros hydrographiques locaux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Hauteur de marée résiduelle météorologique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306027</w:t>
            </w:r>
          </w:p>
        </w:tc>
        <w:tc>
          <w:tcPr>
            <w:tcW w:type="dxa" w:w="2163"/>
          </w:tcPr>
          <w:p>
            <w:r>
              <w:rPr>
                <w:b/>
              </w:rPr>
            </w:r>
            <w:r>
              <w:rPr>
                <w:rFonts w:ascii="Arial" w:hAnsi="Arial"/>
                <w:b/>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Indicateur d'identification de la bouée ou de la plate-forme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001052</w:t>
            </w:r>
          </w:p>
        </w:tc>
        <w:tc>
          <w:tcPr>
            <w:tcW w:type="dxa" w:w="2163"/>
          </w:tcPr>
          <w:p>
            <w:r/>
            <w:r>
              <w:rPr>
                <w:rFonts w:ascii="Arial" w:hAnsi="Arial"/>
                <w:b w:val="0"/>
                <w:sz w:val="16"/>
              </w:rPr>
              <w:t>Indicateur d'identification de l'émetteur de la plate-forme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002047</w:t>
            </w:r>
          </w:p>
        </w:tc>
        <w:tc>
          <w:tcPr>
            <w:tcW w:type="dxa" w:w="2163"/>
          </w:tcPr>
          <w:p>
            <w:r/>
            <w:r>
              <w:rPr>
                <w:rFonts w:ascii="Arial" w:hAnsi="Arial"/>
                <w:b w:val="0"/>
                <w:sz w:val="16"/>
              </w:rPr>
              <w:t>Type du tsunamimètre installé à grande profondeur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de la transmission du message au système au sol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306028</w:t>
            </w:r>
          </w:p>
        </w:tc>
        <w:tc>
          <w:tcPr>
            <w:tcW w:type="dxa" w:w="2163"/>
          </w:tcPr>
          <w:p>
            <w:r>
              <w:rPr>
                <w:b/>
              </w:rPr>
            </w:r>
            <w:r>
              <w:rPr>
                <w:rFonts w:ascii="Arial" w:hAnsi="Arial"/>
                <w:b/>
                <w:sz w:val="16"/>
              </w:rPr>
              <w:t>(Séquence pour la représentation de l'heure de l'observation et du message journalier sur la position de la bouée DART)</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de l'observation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306029</w:t>
            </w:r>
          </w:p>
        </w:tc>
        <w:tc>
          <w:tcPr>
            <w:tcW w:type="dxa" w:w="2163"/>
          </w:tcPr>
          <w:p>
            <w:r>
              <w:rPr>
                <w:b/>
              </w:rPr>
            </w:r>
            <w:r>
              <w:rPr>
                <w:rFonts w:ascii="Arial" w:hAnsi="Arial"/>
                <w:b/>
                <w:sz w:val="16"/>
              </w:rPr>
              <w:t>(Séquence pour la représentation des informations d'échantillonnage provenant du tsunamimètre relatives aux hauteurs de la colonne d'eau dans les séries chronologiques)</w:t>
            </w:r>
          </w:p>
        </w:tc>
        <w:tc>
          <w:tcPr>
            <w:tcW w:type="dxa" w:w="2163"/>
          </w:tcPr>
          <w:p>
            <w:r/>
            <w:r>
              <w:rPr>
                <w:rFonts w:ascii="Arial" w:hAnsi="Arial"/>
                <w:b w:val="0"/>
                <w:sz w:val="16"/>
              </w:rPr>
            </w:r>
          </w:p>
        </w:tc>
        <w:tc>
          <w:tcPr>
            <w:tcW w:type="dxa" w:w="2163"/>
          </w:tcPr>
          <w:p>
            <w:r/>
            <w:r>
              <w:rPr>
                <w:rFonts w:ascii="Arial" w:hAnsi="Arial"/>
                <w:b w:val="0"/>
                <w:sz w:val="16"/>
              </w:rPr>
              <w:t>025170</w:t>
            </w:r>
          </w:p>
        </w:tc>
        <w:tc>
          <w:tcPr>
            <w:tcW w:type="dxa" w:w="2163"/>
          </w:tcPr>
          <w:p>
            <w:r/>
            <w:r>
              <w:rPr>
                <w:rFonts w:ascii="Arial" w:hAnsi="Arial"/>
                <w:b w:val="0"/>
                <w:sz w:val="16"/>
              </w:rPr>
              <w:t>Intervalle d'échantillonnage (temps)</w:t>
            </w:r>
          </w:p>
        </w:tc>
        <w:tc>
          <w:tcPr>
            <w:tcW w:type="dxa" w:w="2163"/>
          </w:tcPr>
          <w:p>
            <w:r/>
            <w:r>
              <w:rPr>
                <w:rFonts w:ascii="Arial" w:hAnsi="Arial"/>
                <w:b w:val="0"/>
                <w:sz w:val="16"/>
              </w:rPr>
              <w:t>Secondes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025171</w:t>
            </w:r>
          </w:p>
        </w:tc>
        <w:tc>
          <w:tcPr>
            <w:tcW w:type="dxa" w:w="2163"/>
          </w:tcPr>
          <w:p>
            <w:r/>
            <w:r>
              <w:rPr>
                <w:rFonts w:ascii="Arial" w:hAnsi="Arial"/>
                <w:b w:val="0"/>
                <w:sz w:val="16"/>
              </w:rPr>
              <w:t>Période à laquelle correspond la valeur moyenne de l'échantillon</w:t>
            </w:r>
          </w:p>
        </w:tc>
        <w:tc>
          <w:tcPr>
            <w:tcW w:type="dxa" w:w="2163"/>
          </w:tcPr>
          <w:p>
            <w:r/>
            <w:r>
              <w:rPr>
                <w:rFonts w:ascii="Arial" w:hAnsi="Arial"/>
                <w:b w:val="0"/>
                <w:sz w:val="16"/>
              </w:rPr>
              <w:t>Secondes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025172</w:t>
            </w:r>
          </w:p>
        </w:tc>
        <w:tc>
          <w:tcPr>
            <w:tcW w:type="dxa" w:w="2163"/>
          </w:tcPr>
          <w:p>
            <w:r/>
            <w:r>
              <w:rPr>
                <w:rFonts w:ascii="Arial" w:hAnsi="Arial"/>
                <w:b w:val="0"/>
                <w:sz w:val="16"/>
              </w:rPr>
              <w:t>Nombre d'échantillons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306030</w:t>
            </w:r>
          </w:p>
        </w:tc>
        <w:tc>
          <w:tcPr>
            <w:tcW w:type="dxa" w:w="2163"/>
          </w:tcPr>
          <w:p>
            <w:r>
              <w:rPr>
                <w:b/>
              </w:rPr>
            </w:r>
            <w:r>
              <w:rPr>
                <w:rFonts w:ascii="Arial" w:hAnsi="Arial"/>
                <w:b/>
                <w:sz w:val="16"/>
              </w:rPr>
              <w:t>(Séquence pour la représentation du message horaire standard provenant de la bouée DART)</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Séquence pour la représentation des informations d'échantillonnage provenant du tsunamimètre relatives aux hauteurs de la colonne d'eau dans les séries chronologiques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Répétition différée de 11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Informations sur la qualité</w:t>
            </w:r>
          </w:p>
        </w:tc>
        <w:tc>
          <w:tcPr>
            <w:tcW w:type="dxa" w:w="2163"/>
          </w:tcPr>
          <w:p>
            <w:r/>
            <w:r>
              <w:rPr>
                <w:rFonts w:ascii="Arial" w:hAnsi="Arial"/>
                <w:b w:val="0"/>
                <w:sz w:val="16"/>
              </w:rPr>
              <w:t>État du message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et heure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025025</w:t>
            </w:r>
          </w:p>
        </w:tc>
        <w:tc>
          <w:tcPr>
            <w:tcW w:type="dxa" w:w="2163"/>
          </w:tcPr>
          <w:p>
            <w:r/>
            <w:r>
              <w:rPr>
                <w:rFonts w:ascii="Arial" w:hAnsi="Arial"/>
                <w:b w:val="0"/>
                <w:sz w:val="16"/>
              </w:rPr>
              <w:t>Voltage de la batterie</w:t>
            </w:r>
          </w:p>
        </w:tc>
        <w:tc>
          <w:tcPr>
            <w:tcW w:type="dxa" w:w="2163"/>
          </w:tcPr>
          <w:p>
            <w:r/>
            <w:r>
              <w:rPr>
                <w:rFonts w:ascii="Arial" w:hAnsi="Arial"/>
                <w:b w:val="0"/>
                <w:sz w:val="16"/>
              </w:rPr>
              <w:t>Unité centrale du BPR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025025</w:t>
            </w:r>
          </w:p>
        </w:tc>
        <w:tc>
          <w:tcPr>
            <w:tcW w:type="dxa" w:w="2163"/>
          </w:tcPr>
          <w:p>
            <w:r/>
            <w:r>
              <w:rPr>
                <w:rFonts w:ascii="Arial" w:hAnsi="Arial"/>
                <w:b w:val="0"/>
                <w:sz w:val="16"/>
              </w:rPr>
              <w:t>Voltage de la batterie</w:t>
            </w:r>
          </w:p>
        </w:tc>
        <w:tc>
          <w:tcPr>
            <w:tcW w:type="dxa" w:w="2163"/>
          </w:tcPr>
          <w:p>
            <w:r/>
            <w:r>
              <w:rPr>
                <w:rFonts w:ascii="Arial" w:hAnsi="Arial"/>
                <w:b w:val="0"/>
                <w:sz w:val="16"/>
              </w:rPr>
              <w:t>DSP du modem acoustique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025026</w:t>
            </w:r>
          </w:p>
        </w:tc>
        <w:tc>
          <w:tcPr>
            <w:tcW w:type="dxa" w:w="2163"/>
          </w:tcPr>
          <w:p>
            <w:r/>
            <w:r>
              <w:rPr>
                <w:rFonts w:ascii="Arial" w:hAnsi="Arial"/>
                <w:b w:val="0"/>
                <w:sz w:val="16"/>
              </w:rPr>
              <w:t>Voltage de la batterie (grande portée)</w:t>
            </w:r>
          </w:p>
        </w:tc>
        <w:tc>
          <w:tcPr>
            <w:tcW w:type="dxa" w:w="2163"/>
          </w:tcPr>
          <w:p>
            <w:r/>
            <w:r>
              <w:rPr>
                <w:rFonts w:ascii="Arial" w:hAnsi="Arial"/>
                <w:b w:val="0"/>
                <w:sz w:val="16"/>
              </w:rPr>
              <w:t>Modem acoustique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022185</w:t>
            </w:r>
          </w:p>
        </w:tc>
        <w:tc>
          <w:tcPr>
            <w:tcW w:type="dxa" w:w="2163"/>
          </w:tcPr>
          <w:p>
            <w:r/>
            <w:r>
              <w:rPr>
                <w:rFonts w:ascii="Arial" w:hAnsi="Arial"/>
                <w:b w:val="0"/>
                <w:sz w:val="16"/>
              </w:rPr>
              <w:t>Nombre de transmissions du BPR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Incrément temporel</w:t>
            </w:r>
          </w:p>
        </w:tc>
        <w:tc>
          <w:tcPr>
            <w:tcW w:type="dxa" w:w="2163"/>
          </w:tcPr>
          <w:p>
            <w:r/>
            <w:r>
              <w:rPr>
                <w:rFonts w:ascii="Arial" w:hAnsi="Arial"/>
                <w:b w:val="0"/>
                <w:sz w:val="16"/>
              </w:rPr>
              <w:t>Ajouté pour réinitialiser l'heure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Incrément de courte durée</w:t>
            </w:r>
          </w:p>
        </w:tc>
        <w:tc>
          <w:tcPr>
            <w:tcW w:type="dxa" w:w="2163"/>
          </w:tcPr>
          <w:p>
            <w:r/>
            <w:r>
              <w:rPr>
                <w:rFonts w:ascii="Arial" w:hAnsi="Arial"/>
                <w:b w:val="0"/>
                <w:sz w:val="16"/>
              </w:rPr>
              <w:t>Ajouté à chaque valeur dans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101004</w:t>
            </w:r>
          </w:p>
        </w:tc>
        <w:tc>
          <w:tcPr>
            <w:tcW w:type="dxa" w:w="2163"/>
          </w:tcPr>
          <w:p>
            <w:r/>
            <w:r>
              <w:rPr>
                <w:rFonts w:ascii="Arial" w:hAnsi="Arial"/>
                <w:b w:val="0"/>
                <w:sz w:val="16"/>
              </w:rPr>
              <w:t>Répéter 1 descripteur 4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022182</w:t>
            </w:r>
          </w:p>
        </w:tc>
        <w:tc>
          <w:tcPr>
            <w:tcW w:type="dxa" w:w="2163"/>
          </w:tcPr>
          <w:p>
            <w:r/>
            <w:r>
              <w:rPr>
                <w:rFonts w:ascii="Arial" w:hAnsi="Arial"/>
                <w:b w:val="0"/>
                <w:sz w:val="16"/>
              </w:rPr>
              <w:t>Hauteur de la colonne d'eau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306031</w:t>
            </w:r>
          </w:p>
        </w:tc>
        <w:tc>
          <w:tcPr>
            <w:tcW w:type="dxa" w:w="2163"/>
          </w:tcPr>
          <w:p>
            <w:r>
              <w:rPr>
                <w:b/>
              </w:rPr>
            </w:r>
            <w:r>
              <w:rPr>
                <w:rFonts w:ascii="Arial" w:hAnsi="Arial"/>
                <w:b/>
                <w:sz w:val="16"/>
              </w:rPr>
              <w:t>(Séquence pour la représentation des messages relatifs à des tsunamis provenant de la bouée DART et des messages étendus relatifs à des tsunamis)</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Séquence pour la représentation des informations d'échantillonnage provenant du tsunamimètre relatives aux hauteurs de la colonne d'eau dans les séries chronologiques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001053</w:t>
            </w:r>
          </w:p>
        </w:tc>
        <w:tc>
          <w:tcPr>
            <w:tcW w:type="dxa" w:w="2163"/>
          </w:tcPr>
          <w:p>
            <w:r/>
            <w:r>
              <w:rPr>
                <w:rFonts w:ascii="Arial" w:hAnsi="Arial"/>
                <w:b w:val="0"/>
                <w:sz w:val="16"/>
              </w:rPr>
              <w:t>Numéro de séquence pour les messages provenant du tsunamimètre déclenchés par un tsunami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Informations sur la qualité</w:t>
            </w:r>
          </w:p>
        </w:tc>
        <w:tc>
          <w:tcPr>
            <w:tcW w:type="dxa" w:w="2163"/>
          </w:tcPr>
          <w:p>
            <w:r/>
            <w:r>
              <w:rPr>
                <w:rFonts w:ascii="Arial" w:hAnsi="Arial"/>
                <w:b w:val="0"/>
                <w:sz w:val="16"/>
              </w:rPr>
              <w:t>État du message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à laquelle le tsunami a été détecté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t>Date et heure de référence pour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Heure, minute, seconde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022185</w:t>
            </w:r>
          </w:p>
        </w:tc>
        <w:tc>
          <w:tcPr>
            <w:tcW w:type="dxa" w:w="2163"/>
          </w:tcPr>
          <w:p>
            <w:r/>
            <w:r>
              <w:rPr>
                <w:rFonts w:ascii="Arial" w:hAnsi="Arial"/>
                <w:b w:val="0"/>
                <w:sz w:val="16"/>
              </w:rPr>
              <w:t>Nombre de transmissions du BPR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022182</w:t>
            </w:r>
          </w:p>
        </w:tc>
        <w:tc>
          <w:tcPr>
            <w:tcW w:type="dxa" w:w="2163"/>
          </w:tcPr>
          <w:p>
            <w:r/>
            <w:r>
              <w:rPr>
                <w:rFonts w:ascii="Arial" w:hAnsi="Arial"/>
                <w:b w:val="0"/>
                <w:sz w:val="16"/>
              </w:rPr>
              <w:t>Hauteur de la colonne d'eau</w:t>
            </w:r>
          </w:p>
        </w:tc>
        <w:tc>
          <w:tcPr>
            <w:tcW w:type="dxa" w:w="2163"/>
          </w:tcPr>
          <w:p>
            <w:r/>
            <w:r>
              <w:rPr>
                <w:rFonts w:ascii="Arial" w:hAnsi="Arial"/>
                <w:b w:val="0"/>
                <w:sz w:val="16"/>
              </w:rPr>
              <w:t>Détermination de la valeur réelle transmise dans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004016</w:t>
            </w:r>
          </w:p>
        </w:tc>
        <w:tc>
          <w:tcPr>
            <w:tcW w:type="dxa" w:w="2163"/>
          </w:tcPr>
          <w:p>
            <w:r/>
            <w:r>
              <w:rPr>
                <w:rFonts w:ascii="Arial" w:hAnsi="Arial"/>
                <w:b w:val="0"/>
                <w:sz w:val="16"/>
              </w:rPr>
              <w:t>Incrément temporel</w:t>
            </w:r>
          </w:p>
        </w:tc>
        <w:tc>
          <w:tcPr>
            <w:tcW w:type="dxa" w:w="2163"/>
          </w:tcPr>
          <w:p>
            <w:r/>
            <w:r>
              <w:rPr>
                <w:rFonts w:ascii="Arial" w:hAnsi="Arial"/>
                <w:b w:val="0"/>
                <w:sz w:val="16"/>
              </w:rPr>
              <w:t>Ajouté pour réinitialiser l'heure de référence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004066</w:t>
            </w:r>
          </w:p>
        </w:tc>
        <w:tc>
          <w:tcPr>
            <w:tcW w:type="dxa" w:w="2163"/>
          </w:tcPr>
          <w:p>
            <w:r/>
            <w:r>
              <w:rPr>
                <w:rFonts w:ascii="Arial" w:hAnsi="Arial"/>
                <w:b w:val="0"/>
                <w:sz w:val="16"/>
              </w:rPr>
              <w:t>Incrément temporel de courte durée</w:t>
            </w:r>
          </w:p>
        </w:tc>
        <w:tc>
          <w:tcPr>
            <w:tcW w:type="dxa" w:w="2163"/>
          </w:tcPr>
          <w:p>
            <w:r/>
            <w:r>
              <w:rPr>
                <w:rFonts w:ascii="Arial" w:hAnsi="Arial"/>
                <w:b w:val="0"/>
                <w:sz w:val="16"/>
              </w:rPr>
              <w:t>Ajouté à chaque valeur dans les séries chronologiques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022184</w:t>
            </w:r>
          </w:p>
        </w:tc>
        <w:tc>
          <w:tcPr>
            <w:tcW w:type="dxa" w:w="2163"/>
          </w:tcPr>
          <w:p>
            <w:r/>
            <w:r>
              <w:rPr>
                <w:rFonts w:ascii="Arial" w:hAnsi="Arial"/>
                <w:b w:val="0"/>
                <w:sz w:val="16"/>
              </w:rPr>
              <w:t>Écart de la hauteur de la colonne d'eau par rapport à la valeur de référence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306033</w:t>
            </w:r>
          </w:p>
        </w:tc>
        <w:tc>
          <w:tcPr>
            <w:tcW w:type="dxa" w:w="2163"/>
          </w:tcPr>
          <w:p>
            <w:r>
              <w:rPr>
                <w:b/>
              </w:rPr>
            </w:r>
            <w:r>
              <w:rPr>
                <w:rFonts w:ascii="Arial" w:hAnsi="Arial"/>
                <w:b/>
                <w:sz w:val="16"/>
              </w:rPr>
              <w:t>(Salinité de surface)</w:t>
            </w:r>
          </w:p>
        </w:tc>
        <w:tc>
          <w:tcPr>
            <w:tcW w:type="dxa" w:w="2163"/>
          </w:tcPr>
          <w:p>
            <w:r/>
            <w:r>
              <w:rPr>
                <w:rFonts w:ascii="Arial" w:hAnsi="Arial"/>
                <w:b w:val="0"/>
                <w:sz w:val="16"/>
              </w:rPr>
            </w:r>
          </w:p>
        </w:tc>
        <w:tc>
          <w:tcPr>
            <w:tcW w:type="dxa" w:w="2163"/>
          </w:tcPr>
          <w:p>
            <w:r/>
            <w:r>
              <w:rPr>
                <w:rFonts w:ascii="Arial" w:hAnsi="Arial"/>
                <w:b w:val="0"/>
                <w:sz w:val="16"/>
              </w:rPr>
              <w:t>002033</w:t>
            </w:r>
          </w:p>
        </w:tc>
        <w:tc>
          <w:tcPr>
            <w:tcW w:type="dxa" w:w="2163"/>
          </w:tcPr>
          <w:p>
            <w:r/>
            <w:r>
              <w:rPr>
                <w:rFonts w:ascii="Arial" w:hAnsi="Arial"/>
                <w:b w:val="0"/>
                <w:sz w:val="16"/>
              </w:rPr>
              <w:t>Méthode de mesure de la salinité en fonction de la profondeur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Profondeur sous la surface de la mer/ de l'eau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306034</w:t>
            </w:r>
          </w:p>
        </w:tc>
        <w:tc>
          <w:tcPr>
            <w:tcW w:type="dxa" w:w="2163"/>
          </w:tcPr>
          <w:p>
            <w:r>
              <w:rPr>
                <w:b/>
              </w:rPr>
            </w:r>
            <w:r>
              <w:rPr>
                <w:rFonts w:ascii="Arial" w:hAnsi="Arial"/>
                <w:b/>
                <w:sz w:val="16"/>
              </w:rPr>
              <w:t>(Courant de surface)</w:t>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Durée et heure de la mesure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003010</w:t>
            </w:r>
          </w:p>
        </w:tc>
        <w:tc>
          <w:tcPr>
            <w:tcW w:type="dxa" w:w="2163"/>
          </w:tcPr>
          <w:p>
            <w:r/>
            <w:r>
              <w:rPr>
                <w:rFonts w:ascii="Arial" w:hAnsi="Arial"/>
                <w:b w:val="0"/>
                <w:sz w:val="16"/>
              </w:rPr>
              <w:t>Méthode de mesure du courant en mer ou dans une autre masse d'eau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002040</w:t>
            </w:r>
          </w:p>
        </w:tc>
        <w:tc>
          <w:tcPr>
            <w:tcW w:type="dxa" w:w="2163"/>
          </w:tcPr>
          <w:p>
            <w:r/>
            <w:r>
              <w:rPr>
                <w:rFonts w:ascii="Arial" w:hAnsi="Arial"/>
                <w:b w:val="0"/>
                <w:sz w:val="16"/>
              </w:rPr>
              <w:t>Méthode d'élimination des effets de la vitesse et du mouvement de la plate-forme dans les mesures de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Direction du courant marin de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Vitesse du courant marin de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306035</w:t>
            </w:r>
          </w:p>
        </w:tc>
        <w:tc>
          <w:tcPr>
            <w:tcW w:type="dxa" w:w="2163"/>
          </w:tcPr>
          <w:p>
            <w:r>
              <w:rPr>
                <w:b/>
              </w:rPr>
            </w:r>
            <w:r>
              <w:rPr>
                <w:rFonts w:ascii="Arial" w:hAnsi="Arial"/>
                <w:b/>
                <w:sz w:val="16"/>
              </w:rPr>
              <w:t>(Profil de la température et de la salinité)</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Répétition différée de 12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 de l'eau</w:t>
            </w:r>
          </w:p>
        </w:tc>
        <w:tc>
          <w:tcPr>
            <w:tcW w:type="dxa" w:w="2163"/>
          </w:tcPr>
          <w:p>
            <w:r/>
            <w:r>
              <w:rPr>
                <w:rFonts w:ascii="Arial" w:hAnsi="Arial"/>
                <w:b w:val="0"/>
                <w:sz w:val="16"/>
              </w:rPr>
              <w:t>En mètres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13 Profondeur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Pression hydrostatique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10 Pression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11 Température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Salinité</w:t>
            </w:r>
          </w:p>
        </w:tc>
        <w:tc>
          <w:tcPr>
            <w:tcW w:type="dxa" w:w="2163"/>
          </w:tcPr>
          <w:p>
            <w:r/>
            <w:r>
              <w:rPr>
                <w:rFonts w:ascii="Arial" w:hAnsi="Arial"/>
                <w:b w:val="0"/>
                <w:sz w:val="16"/>
              </w:rPr>
              <w:t>= 12 Salinité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306036</w:t>
            </w:r>
          </w:p>
        </w:tc>
        <w:tc>
          <w:tcPr>
            <w:tcW w:type="dxa" w:w="2163"/>
          </w:tcPr>
          <w:p>
            <w:r>
              <w:rPr>
                <w:b/>
              </w:rPr>
            </w:r>
            <w:r>
              <w:rPr>
                <w:rFonts w:ascii="Arial" w:hAnsi="Arial"/>
                <w:b/>
                <w:sz w:val="16"/>
              </w:rPr>
              <w:t>(Profil du courant)</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Répétition différée de 12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 de l'eau</w:t>
            </w:r>
          </w:p>
        </w:tc>
        <w:tc>
          <w:tcPr>
            <w:tcW w:type="dxa" w:w="2163"/>
          </w:tcPr>
          <w:p>
            <w:r/>
            <w:r>
              <w:rPr>
                <w:rFonts w:ascii="Arial" w:hAnsi="Arial"/>
                <w:b w:val="0"/>
                <w:sz w:val="16"/>
              </w:rPr>
              <w:t>En mètres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13 Profondeur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Pression hydrostatique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10 Pression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Vitesse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14 Vitesse du courant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Direction du courant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15 Direction du courant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306037</w:t>
            </w:r>
          </w:p>
        </w:tc>
        <w:tc>
          <w:tcPr>
            <w:tcW w:type="dxa" w:w="2163"/>
          </w:tcPr>
          <w:p>
            <w:r>
              <w:rPr>
                <w:b/>
              </w:rPr>
            </w:r>
            <w:r>
              <w:rPr>
                <w:rFonts w:ascii="Arial" w:hAnsi="Arial"/>
                <w:b/>
                <w:sz w:val="16"/>
              </w:rPr>
              <w:t>(Données du profil de l'oxygène dissous)</w:t>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Répétition différée de 9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 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13 Profondeur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Pression hydrostatique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10 Pression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Oxygène dissous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Identificateur de l'indicateur de qualité pour le GTSPP</w:t>
            </w:r>
          </w:p>
        </w:tc>
        <w:tc>
          <w:tcPr>
            <w:tcW w:type="dxa" w:w="2163"/>
          </w:tcPr>
          <w:p>
            <w:r/>
            <w:r>
              <w:rPr>
                <w:rFonts w:ascii="Arial" w:hAnsi="Arial"/>
                <w:b w:val="0"/>
                <w:sz w:val="16"/>
              </w:rPr>
              <w:t>= 16 Oxygène dissous à un niveau donné</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Indicateur de qualité global pour le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306038</w:t>
            </w:r>
          </w:p>
        </w:tc>
        <w:tc>
          <w:tcPr>
            <w:tcW w:type="dxa" w:w="2163"/>
          </w:tcPr>
          <w:p>
            <w:r>
              <w:rPr>
                <w:b/>
              </w:rPr>
            </w:r>
            <w:r>
              <w:rPr>
                <w:rFonts w:ascii="Arial" w:hAnsi="Arial"/>
                <w:b/>
                <w:sz w:val="16"/>
              </w:rPr>
              <w:t>(Séquence pour la représentation des observations standard de météorologie maritime de surface au moyen de bouées ancrées)</w:t>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Hauteur du capteur de température/ d'humidité atmosphérique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t>À la hauteur du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t>À la hauteur du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Humidité relative</w:t>
            </w:r>
          </w:p>
        </w:tc>
        <w:tc>
          <w:tcPr>
            <w:tcW w:type="dxa" w:w="2163"/>
          </w:tcPr>
          <w:p>
            <w:r/>
            <w:r>
              <w:rPr>
                <w:rFonts w:ascii="Arial" w:hAnsi="Arial"/>
                <w:b w:val="0"/>
                <w:sz w:val="16"/>
              </w:rPr>
              <w:t>Quelle que soit la température de l'eau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Hauteur du capteur de vitesse du 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=2 Moyenne sur une certaine période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Période pendant laquelle est établie la moyenne des vents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À la hauteur du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À la hauteur du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Période pendant laquelle la rafale maximale a été observée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Vitesse de la rafale maximale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002005</w:t>
            </w:r>
          </w:p>
        </w:tc>
        <w:tc>
          <w:tcPr>
            <w:tcW w:type="dxa" w:w="2163"/>
          </w:tcPr>
          <w:p>
            <w:r/>
            <w:r>
              <w:rPr>
                <w:rFonts w:ascii="Arial" w:hAnsi="Arial"/>
                <w:b w:val="0"/>
                <w:sz w:val="16"/>
              </w:rPr>
              <w:t>Précision des observations de la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Profondeur sous la surface de la mer/ de l'eau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022049</w:t>
            </w:r>
          </w:p>
        </w:tc>
        <w:tc>
          <w:tcPr>
            <w:tcW w:type="dxa" w:w="2163"/>
          </w:tcPr>
          <w:p>
            <w:r/>
            <w:r>
              <w:rPr>
                <w:rFonts w:ascii="Arial" w:hAnsi="Arial"/>
                <w:b w:val="0"/>
                <w:sz w:val="16"/>
              </w:rPr>
              <w:t>Température de surface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306039</w:t>
            </w:r>
          </w:p>
        </w:tc>
        <w:tc>
          <w:tcPr>
            <w:tcW w:type="dxa" w:w="2163"/>
          </w:tcPr>
          <w:p>
            <w:r>
              <w:rPr>
                <w:b/>
              </w:rPr>
            </w:r>
            <w:r>
              <w:rPr>
                <w:rFonts w:ascii="Arial" w:hAnsi="Arial"/>
                <w:b/>
                <w:sz w:val="16"/>
              </w:rPr>
              <w:t>(Séquence pour la représentation des mesures de base des vagues)</w:t>
            </w:r>
          </w:p>
        </w:tc>
        <w:tc>
          <w:tcPr>
            <w:tcW w:type="dxa" w:w="2163"/>
          </w:tcPr>
          <w:p>
            <w:r/>
            <w:r>
              <w:rPr>
                <w:rFonts w:ascii="Arial" w:hAnsi="Arial"/>
                <w:b w:val="0"/>
                <w:sz w:val="16"/>
              </w:rPr>
            </w:r>
          </w:p>
        </w:tc>
        <w:tc>
          <w:tcPr>
            <w:tcW w:type="dxa" w:w="2163"/>
          </w:tcPr>
          <w:p>
            <w:r/>
            <w:r>
              <w:rPr>
                <w:rFonts w:ascii="Arial" w:hAnsi="Arial"/>
                <w:b w:val="0"/>
                <w:sz w:val="16"/>
              </w:rPr>
              <w:t>022078</w:t>
            </w:r>
          </w:p>
        </w:tc>
        <w:tc>
          <w:tcPr>
            <w:tcW w:type="dxa" w:w="2163"/>
          </w:tcPr>
          <w:p>
            <w:r/>
            <w:r>
              <w:rPr>
                <w:rFonts w:ascii="Arial" w:hAnsi="Arial"/>
                <w:b w:val="0"/>
                <w:sz w:val="16"/>
              </w:rPr>
              <w:t>Durée de l'enregistrement des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022070</w:t>
            </w:r>
          </w:p>
        </w:tc>
        <w:tc>
          <w:tcPr>
            <w:tcW w:type="dxa" w:w="2163"/>
          </w:tcPr>
          <w:p>
            <w:r/>
            <w:r>
              <w:rPr>
                <w:rFonts w:ascii="Arial" w:hAnsi="Arial"/>
                <w:b w:val="0"/>
                <w:sz w:val="16"/>
              </w:rPr>
              <w:t>Hauteur significative des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022073</w:t>
            </w:r>
          </w:p>
        </w:tc>
        <w:tc>
          <w:tcPr>
            <w:tcW w:type="dxa" w:w="2163"/>
          </w:tcPr>
          <w:p>
            <w:r/>
            <w:r>
              <w:rPr>
                <w:rFonts w:ascii="Arial" w:hAnsi="Arial"/>
                <w:b w:val="0"/>
                <w:sz w:val="16"/>
              </w:rPr>
              <w:t>Hauteur maximale des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022074</w:t>
            </w:r>
          </w:p>
        </w:tc>
        <w:tc>
          <w:tcPr>
            <w:tcW w:type="dxa" w:w="2163"/>
          </w:tcPr>
          <w:p>
            <w:r/>
            <w:r>
              <w:rPr>
                <w:rFonts w:ascii="Arial" w:hAnsi="Arial"/>
                <w:b w:val="0"/>
                <w:sz w:val="16"/>
              </w:rPr>
              <w:t>Période moyenne des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022071</w:t>
            </w:r>
          </w:p>
        </w:tc>
        <w:tc>
          <w:tcPr>
            <w:tcW w:type="dxa" w:w="2163"/>
          </w:tcPr>
          <w:p>
            <w:r/>
            <w:r>
              <w:rPr>
                <w:rFonts w:ascii="Arial" w:hAnsi="Arial"/>
                <w:b w:val="0"/>
                <w:sz w:val="16"/>
              </w:rPr>
              <w:t>Période spectrale maximale des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022076</w:t>
            </w:r>
          </w:p>
        </w:tc>
        <w:tc>
          <w:tcPr>
            <w:tcW w:type="dxa" w:w="2163"/>
          </w:tcPr>
          <w:p>
            <w:r/>
            <w:r>
              <w:rPr>
                <w:rFonts w:ascii="Arial" w:hAnsi="Arial"/>
                <w:b w:val="0"/>
                <w:sz w:val="16"/>
              </w:rPr>
              <w:t>Direction d'où viennent les vagues dominantes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022077</w:t>
            </w:r>
          </w:p>
        </w:tc>
        <w:tc>
          <w:tcPr>
            <w:tcW w:type="dxa" w:w="2163"/>
          </w:tcPr>
          <w:p>
            <w:r/>
            <w:r>
              <w:rPr>
                <w:rFonts w:ascii="Arial" w:hAnsi="Arial"/>
                <w:b w:val="0"/>
                <w:sz w:val="16"/>
              </w:rPr>
              <w:t>Dispersion directionnelle de la vague dominante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306040</w:t>
            </w:r>
          </w:p>
        </w:tc>
        <w:tc>
          <w:tcPr>
            <w:tcW w:type="dxa" w:w="2163"/>
          </w:tcPr>
          <w:p>
            <w:r>
              <w:rPr>
                <w:b/>
              </w:rPr>
            </w:r>
            <w:r>
              <w:rPr>
                <w:rFonts w:ascii="Arial" w:hAnsi="Arial"/>
                <w:b/>
                <w:sz w:val="16"/>
              </w:rPr>
              <w:t>(Séquence pour la représentation des mesures détaillées du spectre des vagues)</w:t>
            </w:r>
          </w:p>
        </w:tc>
        <w:tc>
          <w:tcPr>
            <w:tcW w:type="dxa" w:w="2163"/>
          </w:tcPr>
          <w:p>
            <w:r/>
            <w:r>
              <w:rPr>
                <w:rFonts w:ascii="Arial" w:hAnsi="Arial"/>
                <w:b w:val="0"/>
                <w:sz w:val="16"/>
              </w:rPr>
            </w:r>
          </w:p>
        </w:tc>
        <w:tc>
          <w:tcPr>
            <w:tcW w:type="dxa" w:w="2163"/>
          </w:tcPr>
          <w:p>
            <w:r/>
            <w:r>
              <w:rPr>
                <w:rFonts w:ascii="Arial" w:hAnsi="Arial"/>
                <w:b w:val="0"/>
                <w:sz w:val="16"/>
              </w:rPr>
              <w:t>022078</w:t>
            </w:r>
          </w:p>
        </w:tc>
        <w:tc>
          <w:tcPr>
            <w:tcW w:type="dxa" w:w="2163"/>
          </w:tcPr>
          <w:p>
            <w:r/>
            <w:r>
              <w:rPr>
                <w:rFonts w:ascii="Arial" w:hAnsi="Arial"/>
                <w:b w:val="0"/>
                <w:sz w:val="16"/>
              </w:rPr>
              <w:t>Durée de l'enregistrement des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022082</w:t>
            </w:r>
          </w:p>
        </w:tc>
        <w:tc>
          <w:tcPr>
            <w:tcW w:type="dxa" w:w="2163"/>
          </w:tcPr>
          <w:p>
            <w:r/>
            <w:r>
              <w:rPr>
                <w:rFonts w:ascii="Arial" w:hAnsi="Arial"/>
                <w:b w:val="0"/>
                <w:sz w:val="16"/>
              </w:rPr>
              <w:t>Densité maximale d'ondes à spectres non directionnels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Répétition différée de 6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Nombre de groupes de fréquence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022080</w:t>
            </w:r>
          </w:p>
        </w:tc>
        <w:tc>
          <w:tcPr>
            <w:tcW w:type="dxa" w:w="2163"/>
          </w:tcPr>
          <w:p>
            <w:r/>
            <w:r>
              <w:rPr>
                <w:rFonts w:ascii="Arial" w:hAnsi="Arial"/>
                <w:b w:val="0"/>
                <w:sz w:val="16"/>
              </w:rPr>
              <w:t>Fréquence centrale des bandes d'ondes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022069</w:t>
            </w:r>
          </w:p>
        </w:tc>
        <w:tc>
          <w:tcPr>
            <w:tcW w:type="dxa" w:w="2163"/>
          </w:tcPr>
          <w:p>
            <w:r/>
            <w:r>
              <w:rPr>
                <w:rFonts w:ascii="Arial" w:hAnsi="Arial"/>
                <w:b w:val="0"/>
                <w:sz w:val="16"/>
              </w:rPr>
              <w:t>Densité spectrale des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022086</w:t>
            </w:r>
          </w:p>
        </w:tc>
        <w:tc>
          <w:tcPr>
            <w:tcW w:type="dxa" w:w="2163"/>
          </w:tcPr>
          <w:p>
            <w:r/>
            <w:r>
              <w:rPr>
                <w:rFonts w:ascii="Arial" w:hAnsi="Arial"/>
                <w:b w:val="0"/>
                <w:sz w:val="16"/>
              </w:rPr>
              <w:t>Direction d'où viennent les vagues (valeur moyenne)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022087</w:t>
            </w:r>
          </w:p>
        </w:tc>
        <w:tc>
          <w:tcPr>
            <w:tcW w:type="dxa" w:w="2163"/>
          </w:tcPr>
          <w:p>
            <w:r/>
            <w:r>
              <w:rPr>
                <w:rFonts w:ascii="Arial" w:hAnsi="Arial"/>
                <w:b w:val="0"/>
                <w:sz w:val="16"/>
              </w:rPr>
              <w:t>Direction principale d'où viennent les vagues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022088</w:t>
            </w:r>
          </w:p>
        </w:tc>
        <w:tc>
          <w:tcPr>
            <w:tcW w:type="dxa" w:w="2163"/>
          </w:tcPr>
          <w:p>
            <w:r/>
            <w:r>
              <w:rPr>
                <w:rFonts w:ascii="Arial" w:hAnsi="Arial"/>
                <w:b w:val="0"/>
                <w:sz w:val="16"/>
              </w:rPr>
              <w:t>Première coordonnée polaire normalisée dérivée des coefficients de Fourier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022089</w:t>
            </w:r>
          </w:p>
        </w:tc>
        <w:tc>
          <w:tcPr>
            <w:tcW w:type="dxa" w:w="2163"/>
          </w:tcPr>
          <w:p>
            <w:r/>
            <w:r>
              <w:rPr>
                <w:rFonts w:ascii="Arial" w:hAnsi="Arial"/>
                <w:b w:val="0"/>
                <w:sz w:val="16"/>
              </w:rPr>
              <w:t>Deuxième coordonnée polaire normalisée dérivée des coefficients de Fourier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306041</w:t>
            </w:r>
          </w:p>
        </w:tc>
        <w:tc>
          <w:tcPr>
            <w:tcW w:type="dxa" w:w="2163"/>
          </w:tcPr>
          <w:p>
            <w:r>
              <w:rPr>
                <w:b/>
              </w:rPr>
            </w:r>
            <w:r>
              <w:rPr>
                <w:rFonts w:ascii="Arial" w:hAnsi="Arial"/>
                <w:b/>
                <w:sz w:val="16"/>
              </w:rPr>
              <w:t>(Profil de la profondeur et de la température (exactitude/précision élevée))</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Indicateur de numérisation</w:t>
            </w:r>
          </w:p>
        </w:tc>
        <w:tc>
          <w:tcPr>
            <w:tcW w:type="dxa" w:w="2163"/>
          </w:tcPr>
          <w:p>
            <w:r/>
            <w:r>
              <w:rPr>
                <w:rFonts w:ascii="Arial" w:hAnsi="Arial"/>
                <w:b w:val="0"/>
                <w:sz w:val="16"/>
              </w:rPr>
              <w:t>= 0 Profondeurs des capteurs à poste fixe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Répétition différée de 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Nombre de profondeurs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Profondeur sous la surface de la mer/ 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306042</w:t>
            </w:r>
          </w:p>
        </w:tc>
        <w:tc>
          <w:tcPr>
            <w:tcW w:type="dxa" w:w="2163"/>
          </w:tcPr>
          <w:p>
            <w:r>
              <w:rPr>
                <w:b/>
              </w:rPr>
            </w:r>
            <w:r>
              <w:rPr>
                <w:rFonts w:ascii="Arial" w:hAnsi="Arial"/>
                <w:b/>
                <w:sz w:val="16"/>
              </w:rPr>
              <w:t>(Mesure du vent au moyen de bouées dérivantes)</w:t>
            </w:r>
          </w:p>
        </w:tc>
        <w:tc>
          <w:tcPr>
            <w:tcW w:type="dxa" w:w="2163"/>
          </w:tcPr>
          <w:p>
            <w:r/>
            <w:r>
              <w:rPr>
                <w:rFonts w:ascii="Arial" w:hAnsi="Arial"/>
                <w:b w:val="0"/>
                <w:sz w:val="16"/>
              </w:rPr>
            </w:r>
          </w:p>
        </w:tc>
        <w:tc>
          <w:tcPr>
            <w:tcW w:type="dxa" w:w="2163"/>
          </w:tcPr>
          <w:p>
            <w:r/>
            <w:r>
              <w:rPr>
                <w:rFonts w:ascii="Arial" w:hAnsi="Arial"/>
                <w:b w:val="0"/>
                <w:sz w:val="16"/>
              </w:rPr>
              <w:t>002169</w:t>
            </w:r>
          </w:p>
        </w:tc>
        <w:tc>
          <w:tcPr>
            <w:tcW w:type="dxa" w:w="2163"/>
          </w:tcPr>
          <w:p>
            <w:r/>
            <w:r>
              <w:rPr>
                <w:rFonts w:ascii="Arial" w:hAnsi="Arial"/>
                <w:b w:val="0"/>
                <w:sz w:val="16"/>
              </w:rPr>
              <w:t>Type d'anémomètre</w:t>
            </w:r>
          </w:p>
        </w:tc>
        <w:tc>
          <w:tcPr>
            <w:tcW w:type="dxa" w:w="2163"/>
          </w:tcPr>
          <w:p>
            <w:r/>
            <w:r>
              <w:rPr>
                <w:rFonts w:ascii="Arial" w:hAnsi="Arial"/>
                <w:b w:val="0"/>
                <w:sz w:val="16"/>
              </w:rPr>
              <w:t>Ex. = 2 WOTAN, = 3 Anémomètre sonique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Hauteur du capteur au-dessus de la surface de l'eau</w:t>
            </w:r>
          </w:p>
        </w:tc>
        <w:tc>
          <w:tcPr>
            <w:tcW w:type="dxa" w:w="2163"/>
          </w:tcPr>
          <w:p>
            <w:r/>
            <w:r>
              <w:rPr>
                <w:rFonts w:ascii="Arial" w:hAnsi="Arial"/>
                <w:b w:val="0"/>
                <w:sz w:val="16"/>
              </w:rPr>
              <w:t>Hauteur de l'anémomètre au-dessus de la surface de l'eau ou hauteur réelle pour WOTAN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2 Moyenne sur une certaine période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Période à laquelle correspond la valeur moyenne en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À la hauteur du capteur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À la hauteur du capteur</w:t>
            </w:r>
          </w:p>
        </w:tc>
        <w:tc>
          <w:tcPr>
            <w:tcW w:type="dxa" w:w="2163"/>
          </w:tcPr>
          <w:p>
            <w:r/>
            <w:r>
              <w:rPr>
                <w:rFonts w:ascii="Arial" w:hAnsi="Arial"/>
                <w:b w:val="0"/>
                <w:sz w:val="16"/>
              </w:rPr>
            </w:r>
          </w:p>
        </w:tc>
      </w:tr>
      <w:tr>
        <w:tc>
          <w:tcPr>
            <w:tcW w:type="dxa" w:w="2163"/>
          </w:tcPr>
          <w:p>
            <w:r>
              <w:rPr>
                <w:b/>
              </w:rPr>
            </w:r>
            <w:r>
              <w:rPr>
                <w:rFonts w:ascii="Arial" w:hAnsi="Arial"/>
                <w:b/>
                <w:sz w:val="16"/>
              </w:rPr>
              <w:t>306043</w:t>
            </w:r>
          </w:p>
        </w:tc>
        <w:tc>
          <w:tcPr>
            <w:tcW w:type="dxa" w:w="2163"/>
          </w:tcPr>
          <w:p>
            <w:r>
              <w:rPr>
                <w:b/>
              </w:rPr>
            </w:r>
            <w:r>
              <w:rPr>
                <w:rFonts w:ascii="Arial" w:hAnsi="Arial"/>
                <w:b/>
                <w:sz w:val="16"/>
              </w:rPr>
              <w:t>(Observations sur la biogéochimie et le rayonnement en milieu marin)</w:t>
            </w:r>
          </w:p>
        </w:tc>
        <w:tc>
          <w:tcPr>
            <w:tcW w:type="dxa" w:w="2163"/>
          </w:tcPr>
          <w:p>
            <w:r/>
            <w:r>
              <w:rPr>
                <w:rFonts w:ascii="Arial" w:hAnsi="Arial"/>
                <w:b w:val="0"/>
                <w:sz w:val="16"/>
              </w:rPr>
            </w:r>
          </w:p>
        </w:tc>
        <w:tc>
          <w:tcPr>
            <w:tcW w:type="dxa" w:w="2163"/>
          </w:tcPr>
          <w:p>
            <w:r/>
            <w:r>
              <w:rPr>
                <w:rFonts w:ascii="Arial" w:hAnsi="Arial"/>
                <w:b w:val="0"/>
                <w:sz w:val="16"/>
              </w:rPr>
              <w:t>041001</w:t>
            </w:r>
          </w:p>
        </w:tc>
        <w:tc>
          <w:tcPr>
            <w:tcW w:type="dxa" w:w="2163"/>
          </w:tcPr>
          <w:p>
            <w:r/>
            <w:r>
              <w:rPr>
                <w:rFonts w:ascii="Arial" w:hAnsi="Arial"/>
                <w:b w:val="0"/>
                <w:sz w:val="16"/>
              </w:rPr>
              <w:t>pCO2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Type de constituants chimiques ou physiques de l'atmosphère</w:t>
            </w:r>
          </w:p>
        </w:tc>
        <w:tc>
          <w:tcPr>
            <w:tcW w:type="dxa" w:w="2163"/>
          </w:tcPr>
          <w:p>
            <w:r/>
            <w:r>
              <w:rPr>
                <w:rFonts w:ascii="Arial" w:hAnsi="Arial"/>
                <w:b w:val="0"/>
                <w:sz w:val="16"/>
              </w:rPr>
              <w:t>Chiffré 3 (dioxyde de carbone)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015028</w:t>
            </w:r>
          </w:p>
        </w:tc>
        <w:tc>
          <w:tcPr>
            <w:tcW w:type="dxa" w:w="2163"/>
          </w:tcPr>
          <w:p>
            <w:r/>
            <w:r>
              <w:rPr>
                <w:rFonts w:ascii="Arial" w:hAnsi="Arial"/>
                <w:b w:val="0"/>
                <w:sz w:val="16"/>
              </w:rPr>
              <w:t>Fraction molaire du constituant/polluant atmosphérique en air sec</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Type de constituants chimiques ou physiques de l'atmosphère</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013080</w:t>
            </w:r>
          </w:p>
        </w:tc>
        <w:tc>
          <w:tcPr>
            <w:tcW w:type="dxa" w:w="2163"/>
          </w:tcPr>
          <w:p>
            <w:r/>
            <w:r>
              <w:rPr>
                <w:rFonts w:ascii="Arial" w:hAnsi="Arial"/>
                <w:b w:val="0"/>
                <w:sz w:val="16"/>
              </w:rPr>
              <w:t>pH 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041005</w:t>
            </w:r>
          </w:p>
        </w:tc>
        <w:tc>
          <w:tcPr>
            <w:tcW w:type="dxa" w:w="2163"/>
          </w:tcPr>
          <w:p>
            <w:r/>
            <w:r>
              <w:rPr>
                <w:rFonts w:ascii="Arial" w:hAnsi="Arial"/>
                <w:b w:val="0"/>
                <w:sz w:val="16"/>
              </w:rPr>
              <w:t>Turbidité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041003</w:t>
            </w:r>
          </w:p>
        </w:tc>
        <w:tc>
          <w:tcPr>
            <w:tcW w:type="dxa" w:w="2163"/>
          </w:tcPr>
          <w:p>
            <w:r/>
            <w:r>
              <w:rPr>
                <w:rFonts w:ascii="Arial" w:hAnsi="Arial"/>
                <w:b w:val="0"/>
                <w:sz w:val="16"/>
              </w:rPr>
              <w:t>Nitrates dissous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Oxygène dissous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041002</w:t>
            </w:r>
          </w:p>
        </w:tc>
        <w:tc>
          <w:tcPr>
            <w:tcW w:type="dxa" w:w="2163"/>
          </w:tcPr>
          <w:p>
            <w:r/>
            <w:r>
              <w:rPr>
                <w:rFonts w:ascii="Arial" w:hAnsi="Arial"/>
                <w:b w:val="0"/>
                <w:sz w:val="16"/>
              </w:rPr>
              <w:t>Fluorescence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Répétition différée de 6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 (en heures)</w:t>
            </w:r>
          </w:p>
        </w:tc>
        <w:tc>
          <w:tcPr>
            <w:tcW w:type="dxa" w:w="2163"/>
          </w:tcPr>
          <w:p>
            <w:r/>
            <w:r>
              <w:rPr>
                <w:rFonts w:ascii="Arial" w:hAnsi="Arial"/>
                <w:b w:val="0"/>
                <w:sz w:val="16"/>
              </w:rPr>
              <w:t>Chiffré -1 (heure précédente)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014002</w:t>
            </w:r>
          </w:p>
        </w:tc>
        <w:tc>
          <w:tcPr>
            <w:tcW w:type="dxa" w:w="2163"/>
          </w:tcPr>
          <w:p>
            <w:r/>
            <w:r>
              <w:rPr>
                <w:rFonts w:ascii="Arial" w:hAnsi="Arial"/>
                <w:b w:val="0"/>
                <w:sz w:val="16"/>
              </w:rPr>
              <w:t>Rayonnement de grande longueur d'onde, intégré sur une période déterminée</w:t>
            </w:r>
          </w:p>
        </w:tc>
        <w:tc>
          <w:tcPr>
            <w:tcW w:type="dxa" w:w="2163"/>
          </w:tcPr>
          <w:p>
            <w:r/>
            <w:r>
              <w:rPr>
                <w:rFonts w:ascii="Arial" w:hAnsi="Arial"/>
                <w:b w:val="0"/>
                <w:sz w:val="16"/>
              </w:rPr>
              <w:t>Rayonnement de grande longueur d'onde descendant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014002</w:t>
            </w:r>
          </w:p>
        </w:tc>
        <w:tc>
          <w:tcPr>
            <w:tcW w:type="dxa" w:w="2163"/>
          </w:tcPr>
          <w:p>
            <w:r/>
            <w:r>
              <w:rPr>
                <w:rFonts w:ascii="Arial" w:hAnsi="Arial"/>
                <w:b w:val="0"/>
                <w:sz w:val="16"/>
              </w:rPr>
              <w:t>Rayonnement de grande longueur d'onde, intégré sur une période déterminée</w:t>
            </w:r>
          </w:p>
        </w:tc>
        <w:tc>
          <w:tcPr>
            <w:tcW w:type="dxa" w:w="2163"/>
          </w:tcPr>
          <w:p>
            <w:r/>
            <w:r>
              <w:rPr>
                <w:rFonts w:ascii="Arial" w:hAnsi="Arial"/>
                <w:b w:val="0"/>
                <w:sz w:val="16"/>
              </w:rPr>
              <w:t>Rayonnement de grande longueur d'onde ascendant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014012</w:t>
            </w:r>
          </w:p>
        </w:tc>
        <w:tc>
          <w:tcPr>
            <w:tcW w:type="dxa" w:w="2163"/>
          </w:tcPr>
          <w:p>
            <w:r/>
            <w:r>
              <w:rPr>
                <w:rFonts w:ascii="Arial" w:hAnsi="Arial"/>
                <w:b w:val="0"/>
                <w:sz w:val="16"/>
              </w:rPr>
              <w:t>Bilan du rayonnement de grande longueur d'onde, intégré sur une période déterminée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014004</w:t>
            </w:r>
          </w:p>
        </w:tc>
        <w:tc>
          <w:tcPr>
            <w:tcW w:type="dxa" w:w="2163"/>
          </w:tcPr>
          <w:p>
            <w:r/>
            <w:r>
              <w:rPr>
                <w:rFonts w:ascii="Arial" w:hAnsi="Arial"/>
                <w:b w:val="0"/>
                <w:sz w:val="16"/>
              </w:rPr>
              <w:t>Rayonnement de courte longueur d'onde, intégré sur une période déterminée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Période ou décalage dans le temps (en heures)</w:t>
            </w:r>
          </w:p>
        </w:tc>
        <w:tc>
          <w:tcPr>
            <w:tcW w:type="dxa" w:w="2163"/>
          </w:tcPr>
          <w:p>
            <w:r/>
            <w:r>
              <w:rPr>
                <w:rFonts w:ascii="Arial" w:hAnsi="Arial"/>
                <w:b w:val="0"/>
                <w:sz w:val="16"/>
              </w:rPr>
              <w:t>Annuler</w:t>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