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31</w:t>
      </w:r>
    </w:p>
    <w:p>
      <w:r>
        <w:rPr>
          <w:rFonts w:ascii="Arial" w:hAnsi="Arial"/>
          <w:b/>
          <w:sz w:val="18"/>
        </w:rPr>
        <w:t>031021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74: Кодовая цифра 21 может быть использована внутри скорректированных сообщений с указанными скорректированными/замененными величинами.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031031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