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10: Non-coordinate location (vertical)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land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Minimum pressure reduced to mean sea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pressure reduced to mean sea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direction of the North Pole, distance from the Earth's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B93: Left handed x, y and z axes have been chosen for descriptor 0 10 031. | Note B150: The value for descriptor 0 10 031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distance to Earth's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(platform to ellipsoid)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Earth's radius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Earth's local radius of curvature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 undulation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B128: The "geoid undulation" is the difference between the reference ellipsoid (WGS-84) and the geoid height (EGM96) at the geographic location of the observation, both referenced to the centre of mass of the Earth.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height of deck cargo above summer load line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Departure of reference level (summer maximum load line) from actual sea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retrieved layers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altitude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setting (QNH)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navigation satellite system altitude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change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3-hour pressure change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24-hour pressure change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Characteristic of pressure tendency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cruising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Indicated aircraft altitude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resolution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plume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Off-nadir angle of the satellite from platform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Viewing zenith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platform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Tidal loading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atmosphere used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dynamic topography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 from altimeter only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dynamic topography accuracy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B165: Vertical elements and pressure shall be used to define values of these elements independent of the element or variable denoting the vertical coordinate.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