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06: Местоположение (горизонтальное –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долготы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долготы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долготе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Волновое число (спектральное)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колонки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Смещение по оси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B183: Смещение по оси X — это расстояния между точкой отсчета проекции и верхним левым углом верхнего левого пикселя на карте.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ячейки поперек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Y-размерности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достоверности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B62: Расстояние следует использовать только для установленного местоположения, а также пеленга, азимута или превышения; оно не должно переопределять это местоположение.</w:t>
      </w:r>
    </w:p>
    <w:p>
      <w:r>
        <w:rPr>
          <w:rFonts w:ascii="Verdana" w:hAnsi="Verdana"/>
          <w:i/>
          <w:sz w:val="14"/>
        </w:rPr>
        <w:t>Note B66: Увеличение широты с востока на запад следует выражать отрицательным значением.</w:t>
      </w:r>
    </w:p>
    <w:p>
      <w:r>
        <w:rPr>
          <w:rFonts w:ascii="Verdana" w:hAnsi="Verdana"/>
          <w:i/>
          <w:sz w:val="14"/>
        </w:rPr>
        <w:t>Note B141: Размер элемента изображения на горизонтали — 2 указывается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B164: Величины долготы ограничены диапазоном от –180 до +180 градусов.</w:t>
      </w:r>
    </w:p>
    <w:p>
      <w:r>
        <w:rPr>
          <w:rFonts w:ascii="Verdana" w:hAnsi="Verdana"/>
          <w:i/>
          <w:sz w:val="14"/>
        </w:rPr>
        <w:t>Note B166: Западная долгота выражается отрицательными величинами.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