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Spectral data representation mode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(see separate doc or pdf file)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116: Values of N(m) for common truncation cases: Triangular: M = J = K, N(m) = J Rhomboidal: K = J + M, N(m) = J + m Trapezoidal: K = J, K &gt; M, N(m) = J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