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Spatial and temporal vicinity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Average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Maximum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Minimum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Quantile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153: The option quantile needs two additional arguments: (1) the total number of quantiles and (2) the quantile value.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Categorical (boolean)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