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Cloud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Clear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Cumulonimbus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Stratocumulus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Altostratus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Nimbostratus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Altocumulus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Cirrostratus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Cirrocumulus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Cumulonimbus - ground-based fog beneath the lowest layer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Stratus - ground-based fog beneath the lowest layer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Stratocumulus - ground-based fog beneath the lowest layer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Cumulus - ground-based fog beneath the lowest layer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Altostratus - ground-based fog beneath the lowest layer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Nimbostratus - ground-based fog beneath the lowest layer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Altocumulus - ground-based fog beneath the lowest layer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Cirrostratus - ground-based fog beneath the lowest layer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Cirrocumulus - ground-based fog beneath the lowest layer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Cirrus - ground-based fog beneath the lowest layer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21-190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Unknown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