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Land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Urban land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Agriculture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Range land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Deciduous forest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Coniferous forest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Forest/wetland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Water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Wetlands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Desert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Tundra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Tropical forest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Savannah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