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Categorical outlook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General thunderstorm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Slight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Moderate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High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9-10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Dry thunderstorm (dry lightning)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Critical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15-17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Extremely critical risk area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