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Source or sink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Other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Aviation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Lightning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Biogenic sources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Anthropogenic sources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Wild fires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Natural sources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Volcanoes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Bio-fuel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Fossil-fuel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Wetlands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Oceans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Elevated anthropogenic sources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Surface anthropogenic sources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Agriculture livestock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Agriculture soils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Agriculture waste burning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Agriculture (all)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Residential, commercial and other combustion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Power generation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Super power stations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Fugitives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Industrial process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Solvents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Ships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Wastes (solid and water)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Road transportation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Off-road transportation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Nuclear power plant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Nuclear weapon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Commercial building heating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Residential heating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Oil refineries and transformation industry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Gas production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Vegetation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Biomass burning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Settlements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Soil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Wild animals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Savannah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Tropical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Boreal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Peatland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Deforestation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