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Tile classes and groupings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SEOC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Seas and oceans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INWB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Inland water bodies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Bare areas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High vegetation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Low vegetation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7-1000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intercomparison tile classes/groupings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139: This table is divided into blocks of 1000 entries: 1-1000, 1001-2000, 2001-3000, etc. Each block corresponds to a specific land cover survey listed in Code table 4.242 and is subsequently divided into 2 ranges of 500 entries (apart for the first 1000 entries which are designed to be generic and not bound to a specific land cover survey). The first 500 entries are reserved for native classification types of the given survey while the remaining 500 are using for groupings of native classification types.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 and oceans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LAKE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Lakes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RIVE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Rivers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Bare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ROCK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Bare rock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SNOW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Permanent snow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BOBD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Boreal broadleaf deciduous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TEBD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Temperate broadleaf deciduous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TRBD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Tropical broadleaf deciduous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Temperate broadleaf evergreen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Tropical broadleaf evergreen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Boreal needleleaf evergreen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Temperate needleleaf evergreen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Boreal needleleaf deciduous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SHRB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Shrubs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BOGR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Boreal grassland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Temperate grassland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Tropical grassland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C3W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Winter C3 crops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C3S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Summer C3 crops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C4 crops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FLTR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Flooded trees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FLGR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Flooded grassland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LCZ1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Local climate zone 1: compact high-rise (buildings)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LCZ2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Local climate zone 2: compact midrise (buildings)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LCZ3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Local climate zone 3: compact low-rise (buildings)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LCZ4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Local climate zone 4: open high-rise (buildings)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LCZ5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Local climate zone 5: open midrise (buildings)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LCZ6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Local climate zone 6: open low-rise (buildings)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LCZ7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Local climate zone 7: lightweight low-rise (buildings)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LCZ8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Local climate zone 8: large low-rise (buildings)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LCZ9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Local climate zone 9: sparsely built (buildings)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LCZ10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Local climate zone 10: heavy industry (buildings)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TEBDU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temperate broadleaf deciduous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TRBDU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tropical broadleaf deciduous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TEBEU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temperate broadleaf evergreen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TRBEU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tropical broadleaf evergreen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BONEU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boreal needleleaf evergreen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TENEU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temperate needleleaf evergreen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BONDU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boreal needleleaf deciduous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1041-1500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tile class entries for tile models using the ECOCLIMAP-SG land cover survey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139: This table is divided into blocks of 1000 entries: 1-1000, 1001-2000, 2001-3000, etc. Each block corresponds to a specific land cover survey listed in Code table 4.242 and is subsequently divided into 2 ranges of 500 entries (apart for the first 1000 entries which are designed to be generic and not bound to a specific land cover survey). The first 500 entries are reserved for native classification types of the given survey while the remaining 500 are using for groupings of native classification types.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Nature grouping (NO + ROCK + SNOW + BOBD + TEBD + TRBD + TEBE + TRBE + BONE + TENE + BOND + SHRB + BOGR + GRAS + TROG + C3W + C3S + C4 + FLTR + FLGR)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Non-forest grouping (NO + ROCK + SNOW + BOGR + GRAS + TROG + C3W + C3S + C4 + FLTR + FLGR)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Forest grouping (BOBD + TEBD + TRBD + TEBE + TRBE + BONE + TENE + BOND + SHRB)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Non-vegetated grouping (NO + ROCK + SNOW)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Trees grouping (BOBD + TEBD + TRBD + TEBE + TRBE + BONE + TENE + BOND + SHRB + FLTR)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Low vegetation grouping (BOGR + GRAS + TROG + C3W + C3S + C4 + FLGR)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Non-flooded low vegetation grouping (BOGR + GRAS + TROG + C3W + C3S + C4)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Crops grouping (C3W + C3S + C4)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Grassland grouping (BOGR + GRAS + TROG)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Bare and rock grouping (NO + ROCK)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C3 crops grouping (C3W + C3S)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Broadleaf forest grouping (BOBD + TEBD + TRBD + TEBE + TRBE + SHRB)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Needleleaf forest grouping (BONE + TENE + BOND)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Deciduous broadleaf forest grouping (BOBD + TEBD + TRBD + TEBE + SHRB)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Temperate grassland grouping (BOGR + GRAS)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Non-forest (no FLTR) grouping (NO + ROCK + SNOW + BOGR + GRAS + TROG + C3W + C3S + C4 + FLGR)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Broadleaf forest (with FLTR) grouping (BOBD + TEBD + TRBD + TEBE + TRBE + SHRB + FLTR)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Broadleaf trees grouping (BOBD + TEBD + TRBD + TEBE + TRBE + FLTR)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C3/C4 grasslands grouping (BOGR + GRAS + FLGR)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Broadleaf deciduous trees grouping (BOBD + TEBD + TRBD + FLTR)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Broadleaf evergreen trees grouping (TEBE + TRBE)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Needleleaf evergreen trees grouping (BONE + TENE)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LCZ or urban grouping (LCZ1 + LCZ2 + LCZ3 + LCZ4 + LCZ5 + LCZ6 + LCZ7 + LCZ8 + LCZ9 + LCZ10)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Inland water grouping (LAKE + RIVE)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parks and gardens TEBD grouping (NO + GRAS + TEBDU)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parks and gardens TRBD grouping (NO + GRAS + TRBDU)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parks and gardens TEBE grouping (NO + GRAS + TEBEU)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parks and gardens TRBE grouping (NO + GRAS + TRBEU)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parks and gardens BONE grouping (NO + GRAS + BONEU)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parks and gardens TENE grouping (NO + GRAS + TENEU)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parks and gardens BOND grouping (NO + GRAS + BONDU)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1532-2000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tile grouping entries for tile models using the ECOCLIMAP-SG land cover survey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139: This table is divided into blocks of 1000 entries: 1-1000, 1001-2000, 2001-3000, etc. Each block corresponds to a specific land cover survey listed in Code table 4.242 and is subsequently divided into 2 ranges of 500 entries (apart for the first 1000 entries which are designed to be generic and not bound to a specific land cover survey). The first 500 entries are reserved for native classification types of the given survey while the remaining 500 are using for groupings of native classification types.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CRMF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Crops, mixed farming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SHGR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Short grass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EVNE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Evergreen needleleaf trees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Deciduous needleleaf trees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DEBR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Deciduous broadleaf trees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EVBR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Evergreen broadleaf trees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TAGR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Tall grass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Desert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Tundra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IRCR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Irrigated crops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Semidesert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ICGL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caps and glaciers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BOMA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Bogs and marshes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INWA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Inland water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EVSH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Evergreen shrubs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DESH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Deciduous shrubs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MFWO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Mixed forest/woodland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INFO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Interrupted forest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WLMI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Water and land mixtures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Bare soil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LORI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Low-rise building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HIRI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High-rise building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2025-2500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tile class entries for tile models using the GLCC v2.0 BATS Classification survey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139: This table is divided into blocks of 1000 entries: 1-1000, 1001-2000, 2001-3000, etc. Each block corresponds to a specific land cover survey listed in Code table 4.242 and is subsequently divided into 2 ranges of 500 entries (apart for the first 1000 entries which are designed to be generic and not bound to a specific land cover survey). The first 500 entries are reserved for native classification types of the given survey while the remaining 500 are using for groupings of native classification types.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Low vegetation grouping (CRMF + SHGR + TAGR + TUND + IRCR + SEDE + BOMA + EVSH + DESH + WLMI)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High vegetation grouping (EVNE + DENE + DEBR + EVBR + MFWO + INFO)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2503-3000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tile grouping entries for tile models using the GLCC v2.0 BATS Classification survey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139: This table is divided into blocks of 1000 entries: 1-1000, 1001-2000, 2001-3000, etc. Each block corresponds to a specific land cover survey listed in Code table 4.242 and is subsequently divided into 2 ranges of 500 entries (apart for the first 1000 entries which are designed to be generic and not bound to a specific land cover survey). The first 500 entries are reserved for native classification types of the given survey while the remaining 500 are using for groupings of native classification types.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PFIC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Post-flooding or irrigated croplands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RACR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Rainfed croplands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MCVE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Mosaic cropland (50%-70%)/vegetation (grassland, shrubland, forest) (20-50%)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MVCR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Mosaic vegetation (grassland, shrubland, forest) (50%-70%)/cropland (20%-50%)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COBS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Closed to open (&gt;15%) broadleaved evergreen and/or semi-deciduous forest (&gt;5m)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CLBD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Closed (&gt;40%) broadleaved deciduous forest (&gt;5m)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OPBD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Open (15-40%) broadleaved deciduous forest (&gt;5m)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Closed (&gt;40%) needleleaved evergreen forest (&gt;5m)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ONDE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Open (15-40%) needleleaved deciduous or evergreen forest (&gt;5m)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COBN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Closed to open (&gt;15%) mixed broadleaved and needleleaved forest (&gt;5m)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MFSG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Mosaic forest/shrubland (50%-70%)/grassland (20%-50%)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MGFS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Mosaic grassland (50%-70%)/forest/shrubland (20%-50%)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Closed to open (&gt;15%) shrubland (&lt;5m)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COHV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Closed to open (&gt;15%) herbaceous vegetation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Sparse (&lt;15%) vegetation (woody vegetation, shrubs, grassland)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COBFF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Closed to open (&gt;15%) broadleaved forest regularly flooded (semi-permanently or temporarily) - fresh or brackish water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CLBFF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Closed (&gt;40%) broadleaved forest or shrubland permanently flooded - saline or brackish water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COVEF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Closed to open (&gt;15%) vegetation (grassland, shrubland, woody vegetation) on regularly flooded or waterlogged soil - fresh, brackish or saline water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ASAA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Artificial surfaces and associated areas (urban areas &gt;50%)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Bare areas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WABO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Water bodies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PESI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Permanent snow and ice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3023-3500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tile class entries for tile models using the ESA-GlobCover GCV2009 survey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139: This table is divided into blocks of 1000 entries: 1-1000, 1001-2000, 2001-3000, etc. Each block corresponds to a specific land cover survey listed in Code table 4.242 and is subsequently divided into 2 ranges of 500 entries (apart for the first 1000 entries which are designed to be generic and not bound to a specific land cover survey). The first 500 entries are reserved for native classification types of the given survey while the remaining 500 are using for groupings of native classification types.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Grouping using the dominant tiles approach (dominant tile varies per gridbox)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3502-4000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tile grouping entries for tile models using the ESA-GlobCover GCV2009 survey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139: This table is divided into blocks of 1000 entries: 1-1000, 1001-2000, 2001-3000, etc. Each block corresponds to a specific land cover survey listed in Code table 4.242 and is subsequently divided into 2 ranges of 500 entries (apart for the first 1000 entries which are designed to be generic and not bound to a specific land cover survey). The first 500 entries are reserved for native classification types of the given survey while the remaining 500 are using for groupings of native classification types.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TBECO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Tree cover, broadleaved evergreen, closed to open (&gt;15%)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TBDC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Tree cover, broadleaved deciduous, closed (&gt;40%)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TBDO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Tree cover, broadleaved deciduous, open (15-40%)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TNECO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Tree cover, needleleaved evergreen, closed to open (&gt;15%)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TNDCO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Tree cover, needleleaved decidous, closed to open (&gt;15%)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TMLCO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Tree cover, mixed leaftype, closed to open (&gt;15%)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TCOFF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Tree cover, closed to open (&gt;15%), regularly flooded, fresh or brackish water: swamp forests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TCOFS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Tree cover, closed to open (&gt;15%), regularly flooded, saline water: mangrove forests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MTVG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Mosaic of tree cover and other natural vegetation (crop component possible)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TBURN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Tree cover, burnt (mainly boreal forests)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SCOE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Shrubcover, closed to open (&gt;15%), evergreen (broadleaved or needleleaved)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SCOD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Shrubcover, closed to open (&gt;15%), deciduous (broadleaved)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HCCO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Herbaceous cover, closed to open (&gt;15%)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SHSC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Sparse herbaceous or sparse shrub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FSHCO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Regularly flooded (&gt;2 month) shrub or herbaceous cover, closed to open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CROP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Cropland (upland crops or inundated/ flooded crops)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MCTNV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Mosaic of cropland / tree cover/ other natural vegetation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MCSH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Mosaic of cropland / shrub or herbaceous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BAARE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Bare areas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WBNA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Water bodies (natural or artificial)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Snow or ice (natural or artificial)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areas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4023-4500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tile class entries for tile models using the European Commission-Global Land Cover Project GLC2000 survey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139: This table is divided into blocks of 1000 entries: 1-1000, 1001-2000, 2001-3000, etc. Each block corresponds to a specific land cover survey listed in Code table 4.242 and is subsequently divided into 2 ranges of 500 entries (apart for the first 1000 entries which are designed to be generic and not bound to a specific land cover survey). The first 500 entries are reserved for native classification types of the given survey while the remaining 500 are using for groupings of native classification types.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4501-5000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tile grouping entries for tile models using the European Commission-Global Land Cover Project GLC2000 survey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139: This table is divided into blocks of 1000 entries: 1-1000, 1001-2000, 2001-3000, etc. Each block corresponds to a specific land cover survey listed in Code table 4.242 and is subsequently divided into 2 ranges of 500 entries (apart for the first 1000 entries which are designed to be generic and not bound to a specific land cover survey). The first 500 entries are reserved for native classification types of the given survey while the remaining 500 are using for groupings of native classification types.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5001-32767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additional land cover surveys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32768-65534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