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polar stereographic with modelling subdomains definition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15-65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Same as grid definition template 3.20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66-69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Nux - size of model forecast subdomain in x-direction (number of grid points)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70-73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Ncx - width of coupling area within forecast domain in x-direction (number of grid points)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74-77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Nuy - size of model forecast subdomain in y-direction (number of grid points)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78-81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Ncy - width of coupling area within forecast domain in y-direction (number of grid points)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