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cross-section of averaged or otherwise statistically processed analysis or forecast over a range of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Background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Analysis or forecast generating process identifier (defined by originating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15-16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Hours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33: Hours greater than 65534 will be coded as 65534.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Minutes of observational data cut-off after reference time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19-22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Forecast time in units defined by octet 18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Total number of data values missing in the statistical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Statistical process used to calculate the processed field from the field at each time increment during the time range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time increment between successive fields used in the statistical processing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time range over which statistical processing is done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30-33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Length of the time range over which statistical processing is done,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Indicator of unit of time for the increment between the successive fields used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35-38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Time increment between successive fields, in units defined by the previous octet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7: An increment of zero means that the statistical processing is the result of a continuous (or near-continuous) process, not the processing of a number of discrete samples. Examples of such continuous processes are the temperatures measured by analogue maximum and minimum thermometers or thermographs, and the rainfall measured by a rain gauge.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