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Average, accumulation, and/or extreme values or other statistically processed values on generalized tiles at a horizontal level or in a horizontal layer in a continuous or non-continuous time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classification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4.252)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spatial tiles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 combinations for type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attributes for tile attribute combination (NUTAFTAC)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Repeat the following octet for each attribute of tile (n=1,NUTAFTAC)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18+(n-1)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Attribute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2.241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repetition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tile attribute combinations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index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(21+(NUTAFTAC-1))-(36+(NUTAFTAC-1))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UUID of data group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(40+(NUTAFTAC-1))-(41+(NUTAFTAC-1))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(44+(NUTAFTAC-1))-(47+(NUTAFTAC-1))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(50+(NUTAFTAC-1))-(53+(NUTAFTAC-1))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(56+(NUTAFTAC-1))-(59+(NUTAFTAC-1))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(60+(NUTAFTAC-1))-(61+(NUTAFTAC-1))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(68+(NUTAFTAC-1))-(71+(NUTAFTAC-1))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(75+(NUTAFTAC-1))-(78+(NUTAFTAC-1))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(80+(NUTAFTAC-1))-(83+(NUTAFTAC-1))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