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Anomalies, significance and other derived products from an analysis or forecast in relation to a reference period at a horizontal level or in a horizontal layer at a point in time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Number of additional parameters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(39+(na-1)*5)-(42+(na-1)*5)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(38+NA*5)-(39+NA*5)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(45+NA*5)-(48+NA*5)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51+NA*5+(nr-1)*6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(52+NA*5+(nr-1)*6)-(55+NA*5+(nr-1)*6)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