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Reforecast at a horizontal level or in a horizontal layer at a point in time for waves selected by period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period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