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large ensemble reforecast, control and perturbed, at a horizontal level or in a horizontal layer at a point in time for atmospheric chemical constituents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127: This is the date when the reforecast is produced with a particular version of the model.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