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perturbed, at a horizontal level or in a horizontal layer at a point in time for atmospheric chemical constituents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