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atmospheric chemical constituents based on a distribution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modes (N) of distribution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36: If Number of modes (N) &gt; 1, then between x N fields with mode number l = 1, …, N define the distribution function. x is the number of variable parameters in the distribution function.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number (l)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distribution function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following function parameters (Np), defined by type given in octets 18-19 (Type of distribution function)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Repeat the following 5 octets for the number of function parameters (n = 1,Np), if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scale factor of fixed distribution function parameter (p1-pNp), defined by type of distribution in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scaled value of fixed distribution function parameter (p1-pNp), defined by type of distribution in octets 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