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1.5 – Número del modelo de identificación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Definición del calendario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Compensación paleontológica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Definición del calendario y compensación paleontológica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3–32767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32768–65534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