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4.91 – Tipo de intervalo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Inferior al primer límite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Superior al segundo límite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Comprendido entre el primero y el segundo límites. El intervalo incluye el primer límite, pero no el segundo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Superior al primer límite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Inferior al segundo límite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Inferior o igual al primer límite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Superior o igual al segundo límite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Comprendido entre el primero y el segundo límites. El intervalo incluye el primero y el segundo límites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Superior o igual al primer límite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Inferior o igual al segundo límite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Comprendido entre el primer y el segundo límites. El intervalo incluye el segundo límite, pero no el primero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Igual al primer límite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