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5.25 Tipo de subtruncamiento del dominio mediante transformada bidimensional de Fourier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Rectangular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78-87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Elíptico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89-98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Resrevadas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Romboidal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