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4.49 — Predicción de conjunto individual, de control y perturbada, de las propiedades ópticas de un aerosol para una superficie o capa horizontal en un momento 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aerosol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común C-14)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intervalo para el primer y segundo tamaños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primer tamaño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primer tamaño, en 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segundo tamaño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segundo tamaño, en 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intervalo para la primera y segunda longitud de onda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longitud de onda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longitud de onda, en 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longitud de onda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longitud de onda, en 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análisis o predicciones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unidad de lapso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predicción, en unidades definidas en el octeto 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55-58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predicción por conjuntos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la perturbación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predicciones en el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