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del producto 4.55 — Cambios espaciotemporales en las placas para una superficie o capa horizontal en un momento 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Categorías de parámetros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del parámetro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Clasificación de la placa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4.242)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total (NT) de pares de placas / atributos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(véanse las notas 1 y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total de placas espaciales utilizadas (NUT)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(véanse las notas 1 y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Índice de placas (ITN ={1,..., NUT})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Número de atributos de placa utilizados (NAT) para el ITN de las placas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Atributo de placa (A ={A(1),..., A(NAT(ITN))})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4.241) (véase la nota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4.241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proceso de producción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 base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Identificador del proceso de producción del análisis o de la previsión (definido por el centro de origen)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(horas)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nota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Límite (minutos) de recogida de datos de observación después de la hora de referencia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Indicador de la unidad del intervalo de tiempo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Hora de la previsión expresada en la unidad precisada por el octeto 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primera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37-40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 la segunda superficie especificada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