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4.56 – Predicción de conjunto individual, de control y perturbada, para una superficie o capa horizontal en un momento dado, para parámetros de cambios espacio-temporales en las placas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parámetros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Clasificación de la placa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(NT) de pares de placas/atributos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placas espaciales utilizadas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placas (ITN ={1,...,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atributos de placa utilizados (NAT) para el ITN de las placas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Atributo de placa (A ={A(1),...,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4.241) 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definida mediante el octeto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