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4.62 – Valores promedios, acumulados y/o extremos u otros valores procesados estadísticamente en una superficie o capa horizontal durante un intervalo de tiempo continuo o discontinuo para cambios espaciotemporales en las placas en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Clasificación de la placa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(NT) de pares de placas/atributos (véanse las notas 1 y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placas espaciales utilizadas (NUT) (véanse las notas 1 y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placas (ITN ={1,...,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atributos de placa utilizados (NAT) para el ITN de las placas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Atributo de placa (A ={A(1),...,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4.241) 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 expresada en la unidad definida por el octeto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– Número de especificaciones para los lapsos de tiempo que describen los intervalos de tiempo empleados para calcular el campo estadísticamente procesado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53-64 Especificación del lapso de tiempo más remoto (o lapso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utilizado para calcular el campo procesado a partir del campo, en cada incremento de tiempo, durante el lapso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campos sucesivos empleado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lapso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lapso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 utilizados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campos sucesivos en unidades definidas por el octeto precedente (véanse las notas 5 y 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65-nn  Estos octetos se incluyen solo si n &gt; 1, donde nn = 52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53 a 64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lapso de tiempo, incluidas en función del valor de n. El contenido es el mismo que el de los octetos 53 a 64, repetido en caso necesario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