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del producto 4.63 — Predicción de conjunto individual, de control y perturbada, en una superficie o capa horizontal durante un intervalo de tiempo continuo o discontinuo para cambios espaciotemporales en las placas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Clasificación de la placa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4.242)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total (NT) de pares de placas/atributos (véanse las notas 1 y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placas espaciales utilizadas (NUT) (véanse las notas 1 y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Índice de placas (ITN = {1,..., NUT})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atributos de placa utilizados (NAT) para el ITN de las placas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Atributo de placa (A = {A(1),..., A(NAT(ITN))})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4.241) 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del análisis o de la predicción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del lapso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predicción expresada en la unidad definida por el octeto 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37-40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predicción por conjuntos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la perturbación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previsiones en el conjunto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44-45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Año -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Mes -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Día -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-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Minuto -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Segundo -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Número de especificaciones para los lapsos de tiempo que describen los intervalos de tiempo empleados para calcular el campo estadísticamente procesado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52-55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total de valores de datos faltantes en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56-67 Especificación del lapso de tiempo más remoto (o lapso de tiempo único) para el que se hacen cálculos estadísticos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Proceso estadístico utilizado para calcular el campo procesado a partir del campo, en cada incremento de tiempo, durante el lapso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incremento de tiempo entre campos sucesivos empleado en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tiempo empleada para el lapso de tiempo para el cual se hace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59-62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Duración del lapso de tiempo durante el cual se realiza el cálculo estadístico, en unidades definidas por el octeto precedente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tiempo empleada para el incremento de tiempo entre los campos sucesivos utilizados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64-67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Incremento de tiempo entre campos sucesivos en unidades definidas por el octeto precedente (véanse la notas 5 y 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68-nn  Estos octetos se incluyen solo si n &gt; 1, donde nn = 55 + 12 x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68-79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Mismo contenido que el de los octetos 56 a 67 para la etapa siguiente del cálculo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80-nn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Especificaciones adicionales del lapso de tiempo, incluidas en función del valor de n. El contenido es el mismo que el de los octetos 56 a 67, repetido en caso necesario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