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Previsión en percentiles para una superficie o una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del percentil (de 100 por ciento a 0 por ciento)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