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4.88 – Análisis o predicción en una superficie o capa horizontal a una hora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utilizado para obtener los valores de los campos de datos a la hora local especificada en la sección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análisis o predicción utilizado para crear el campo de datos compuesto a la hora local especificada en la sección 1 (n&gt;=1)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Octetos 29-46  Especificación del análisis o la predicción utilizados en el cálculo (n=1)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Minutos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Segundos del análisis o la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las unidades de tiempo de la predicción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4.4, indicar como faltante si se trata de un análisis)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(indicar como faltante si se trata de un análisis)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incrementos de tiempo de la predicción utilizada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las unidades de tiempo de los incrementos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Incrementos de tiempo entre horas de predicción sucesivas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47-nn Los octetos 47-nn se incluyen únicamente si n&gt;1, donde nn=28+18*n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repeticiones de secuencia del octeto 29-46 que describe el próximo análisis o predicción utilizados en 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