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1.4 – Type de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Analyse et prévision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de contrôle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«perturbée»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Prévision de contrôle et prévision «perturbée»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par satellites après traitement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Observations radar après traitement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Probabilité d'occurrence d'un phénomène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