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4.203 – Type de nuage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Ciel clair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Cumulonimbus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Stratus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Stratocumulus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Cumulus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Altostratus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Nimbostratus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Altocumulus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Cirrostratus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Cirrocumulus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Cirrus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Cumulonimbus - brouillard au sol au-dessous de la couche la plus basse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Stratus - brouillard au sol au-dessous de la couche la plus basse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Stratocumulus - brouillard au sol au-dessous de la couche la plus basse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Cumulus - brouillard au sol au-dessous de la couche la plus basse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Altostratus - brouillard au sol au-dessous de la couche la plus basse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Nimbostratus - brouillard au sol au-dessous de la couche la plus basse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Altocumulus - brouillard au sol au-dessous de la couche la plus basse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Cirrostratus - brouillard au sol au-dessous de la couche la plus basse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Cirrocumulus - brouillard au sol au-dessous de la couche la plus basse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Cirrus - brouillard au sol au-dessous de la couche la plus basse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21-190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Inconnu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